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1180"/>
        <w:gridCol w:w="3690"/>
      </w:tblGrid>
      <w:tr w:rsidR="00162FEF" w14:paraId="106FCDCB" w14:textId="77777777" w:rsidTr="00310491">
        <w:trPr>
          <w:trHeight w:val="710"/>
        </w:trPr>
        <w:tc>
          <w:tcPr>
            <w:tcW w:w="473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1180" w:type="dxa"/>
            <w:shd w:val="clear" w:color="auto" w:fill="005895"/>
          </w:tcPr>
          <w:p w14:paraId="0B7D1327" w14:textId="78FF578F" w:rsidR="00162FEF" w:rsidRDefault="004E24C3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American Equity</w:t>
            </w:r>
          </w:p>
          <w:p w14:paraId="106FCDC6" w14:textId="5443AB2C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310491">
        <w:trPr>
          <w:trHeight w:val="503"/>
        </w:trPr>
        <w:tc>
          <w:tcPr>
            <w:tcW w:w="4730" w:type="dxa"/>
          </w:tcPr>
          <w:p w14:paraId="106FCDCC" w14:textId="77777777" w:rsidR="00162FEF" w:rsidRDefault="00162FEF" w:rsidP="00994904">
            <w:pPr>
              <w:pStyle w:val="TableParagraph"/>
              <w:spacing w:line="252" w:lineRule="exact"/>
              <w:jc w:val="both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1180" w:type="dxa"/>
          </w:tcPr>
          <w:p w14:paraId="106FCDCD" w14:textId="106035FB" w:rsidR="00162FEF" w:rsidRPr="0040147D" w:rsidRDefault="005803DB" w:rsidP="00994904">
            <w:pPr>
              <w:pStyle w:val="TableParagraph"/>
              <w:spacing w:before="114"/>
              <w:ind w:left="112"/>
              <w:jc w:val="both"/>
              <w:rPr>
                <w:bCs/>
                <w:sz w:val="24"/>
                <w:szCs w:val="24"/>
              </w:rPr>
            </w:pPr>
            <w:r w:rsidRPr="0040147D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 w:rsidP="00994904">
            <w:pPr>
              <w:pStyle w:val="TableParagraph"/>
              <w:spacing w:before="114"/>
              <w:ind w:left="109"/>
              <w:jc w:val="both"/>
              <w:rPr>
                <w:b/>
              </w:rPr>
            </w:pPr>
          </w:p>
        </w:tc>
      </w:tr>
      <w:tr w:rsidR="00162FEF" w14:paraId="106FCDD6" w14:textId="77777777" w:rsidTr="00310491">
        <w:trPr>
          <w:trHeight w:val="537"/>
        </w:trPr>
        <w:tc>
          <w:tcPr>
            <w:tcW w:w="4730" w:type="dxa"/>
            <w:shd w:val="clear" w:color="auto" w:fill="F1F1F1"/>
          </w:tcPr>
          <w:p w14:paraId="106FCDD2" w14:textId="18793016" w:rsidR="00162FEF" w:rsidRDefault="00162FEF" w:rsidP="00994904">
            <w:pPr>
              <w:pStyle w:val="TableParagraph"/>
              <w:spacing w:line="265" w:lineRule="exact"/>
              <w:jc w:val="both"/>
            </w:pPr>
            <w:r>
              <w:rPr>
                <w:spacing w:val="-2"/>
              </w:rPr>
              <w:t>Non-Qualified</w:t>
            </w:r>
            <w:r w:rsidR="00310491">
              <w:rPr>
                <w:spacing w:val="-2"/>
              </w:rPr>
              <w:t xml:space="preserve"> </w:t>
            </w:r>
            <w:r>
              <w:rPr>
                <w:spacing w:val="-2"/>
              </w:rPr>
              <w:t>Stretch</w:t>
            </w:r>
          </w:p>
        </w:tc>
        <w:tc>
          <w:tcPr>
            <w:tcW w:w="1180" w:type="dxa"/>
            <w:shd w:val="clear" w:color="auto" w:fill="F1F1F1"/>
          </w:tcPr>
          <w:p w14:paraId="106FCDD3" w14:textId="793E12A9" w:rsidR="00162FEF" w:rsidRPr="0040147D" w:rsidRDefault="00A63A0D" w:rsidP="00994904">
            <w:pPr>
              <w:pStyle w:val="TableParagraph"/>
              <w:spacing w:before="130"/>
              <w:ind w:left="112"/>
              <w:jc w:val="both"/>
              <w:rPr>
                <w:bCs/>
                <w:sz w:val="24"/>
                <w:szCs w:val="24"/>
              </w:rPr>
            </w:pPr>
            <w:r w:rsidRPr="0040147D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D4" w14:textId="1CB6D498" w:rsidR="00162FEF" w:rsidRDefault="00A63A0D" w:rsidP="00994904">
            <w:pPr>
              <w:pStyle w:val="TableParagraph"/>
              <w:spacing w:before="130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 xml:space="preserve">Please refer to </w:t>
            </w:r>
            <w:r w:rsidR="00610580">
              <w:rPr>
                <w:sz w:val="16"/>
              </w:rPr>
              <w:t>01F4503-NQ</w:t>
            </w:r>
            <w:r w:rsidR="004B175A">
              <w:rPr>
                <w:sz w:val="16"/>
              </w:rPr>
              <w:t xml:space="preserve"> for additional rules</w:t>
            </w:r>
          </w:p>
        </w:tc>
      </w:tr>
      <w:tr w:rsidR="00162FEF" w14:paraId="106FCDDE" w14:textId="77777777" w:rsidTr="00310491">
        <w:trPr>
          <w:trHeight w:val="719"/>
        </w:trPr>
        <w:tc>
          <w:tcPr>
            <w:tcW w:w="4730" w:type="dxa"/>
          </w:tcPr>
          <w:p w14:paraId="106FCDD7" w14:textId="77777777" w:rsidR="00162FEF" w:rsidRDefault="00162FEF" w:rsidP="00994904">
            <w:pPr>
              <w:pStyle w:val="TableParagraph"/>
              <w:spacing w:before="6"/>
              <w:ind w:left="0"/>
              <w:jc w:val="both"/>
              <w:rPr>
                <w:rFonts w:ascii="Times New Roman"/>
                <w:sz w:val="19"/>
              </w:rPr>
            </w:pPr>
          </w:p>
          <w:p w14:paraId="106FCDD8" w14:textId="77777777" w:rsidR="00162FEF" w:rsidRDefault="00162FEF" w:rsidP="00994904">
            <w:pPr>
              <w:pStyle w:val="TableParagraph"/>
              <w:jc w:val="both"/>
            </w:pPr>
            <w:r>
              <w:rPr>
                <w:spacing w:val="-2"/>
              </w:rPr>
              <w:t>401(a)</w:t>
            </w:r>
          </w:p>
        </w:tc>
        <w:tc>
          <w:tcPr>
            <w:tcW w:w="1180" w:type="dxa"/>
          </w:tcPr>
          <w:p w14:paraId="106FCDDA" w14:textId="5745F845" w:rsidR="00162FEF" w:rsidRPr="0040147D" w:rsidRDefault="00AF0688" w:rsidP="00994904">
            <w:pPr>
              <w:pStyle w:val="TableParagraph"/>
              <w:spacing w:before="1"/>
              <w:ind w:left="112"/>
              <w:jc w:val="both"/>
              <w:rPr>
                <w:bCs/>
                <w:sz w:val="24"/>
                <w:szCs w:val="24"/>
              </w:rPr>
            </w:pPr>
            <w:r w:rsidRPr="0040147D">
              <w:rPr>
                <w:bCs/>
                <w:sz w:val="24"/>
                <w:szCs w:val="24"/>
              </w:rPr>
              <w:t>No</w:t>
            </w:r>
          </w:p>
        </w:tc>
        <w:tc>
          <w:tcPr>
            <w:tcW w:w="3690" w:type="dxa"/>
          </w:tcPr>
          <w:p w14:paraId="106FCDDC" w14:textId="2327A166" w:rsidR="00162FEF" w:rsidRDefault="00162FEF" w:rsidP="00994904">
            <w:pPr>
              <w:pStyle w:val="TableParagraph"/>
              <w:spacing w:before="1"/>
              <w:ind w:left="109"/>
              <w:jc w:val="both"/>
              <w:rPr>
                <w:sz w:val="16"/>
              </w:rPr>
            </w:pPr>
          </w:p>
        </w:tc>
      </w:tr>
      <w:tr w:rsidR="00162FEF" w14:paraId="106FCDE6" w14:textId="77777777" w:rsidTr="00310491">
        <w:trPr>
          <w:trHeight w:val="719"/>
        </w:trPr>
        <w:tc>
          <w:tcPr>
            <w:tcW w:w="4730" w:type="dxa"/>
            <w:shd w:val="clear" w:color="auto" w:fill="F1F1F1"/>
          </w:tcPr>
          <w:p w14:paraId="106FCDDF" w14:textId="77777777" w:rsidR="00162FEF" w:rsidRDefault="00162FEF" w:rsidP="00994904">
            <w:pPr>
              <w:pStyle w:val="TableParagraph"/>
              <w:spacing w:before="3"/>
              <w:ind w:left="0"/>
              <w:jc w:val="both"/>
              <w:rPr>
                <w:rFonts w:ascii="Times New Roman"/>
                <w:sz w:val="19"/>
              </w:rPr>
            </w:pPr>
          </w:p>
          <w:p w14:paraId="106FCDE0" w14:textId="5E2D4E1F" w:rsidR="00162FEF" w:rsidRDefault="00162FEF" w:rsidP="00994904">
            <w:pPr>
              <w:pStyle w:val="TableParagraph"/>
              <w:tabs>
                <w:tab w:val="left" w:pos="1395"/>
              </w:tabs>
              <w:spacing w:before="1"/>
              <w:jc w:val="both"/>
            </w:pPr>
            <w:r>
              <w:rPr>
                <w:spacing w:val="-2"/>
              </w:rPr>
              <w:t>401(k)</w:t>
            </w:r>
            <w:r w:rsidR="00994904">
              <w:rPr>
                <w:spacing w:val="-2"/>
              </w:rPr>
              <w:tab/>
            </w:r>
          </w:p>
        </w:tc>
        <w:tc>
          <w:tcPr>
            <w:tcW w:w="1180" w:type="dxa"/>
            <w:shd w:val="clear" w:color="auto" w:fill="F1F1F1"/>
          </w:tcPr>
          <w:p w14:paraId="106FCDE2" w14:textId="4531CA3D" w:rsidR="00162FEF" w:rsidRPr="0040147D" w:rsidRDefault="004B175A" w:rsidP="00994904">
            <w:pPr>
              <w:pStyle w:val="TableParagraph"/>
              <w:spacing w:before="1"/>
              <w:ind w:left="112"/>
              <w:jc w:val="both"/>
              <w:rPr>
                <w:bCs/>
                <w:sz w:val="24"/>
                <w:szCs w:val="24"/>
              </w:rPr>
            </w:pPr>
            <w:r w:rsidRPr="0040147D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4" w14:textId="0E95861C" w:rsidR="00162FEF" w:rsidRDefault="004B175A" w:rsidP="00994904">
            <w:pPr>
              <w:pStyle w:val="TableParagraph"/>
              <w:spacing w:before="1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Will be coded as Trad. IRA</w:t>
            </w:r>
            <w:r w:rsidR="00A35AAD">
              <w:rPr>
                <w:sz w:val="16"/>
              </w:rPr>
              <w:t>. AEL cannot setup 401k’s.</w:t>
            </w:r>
          </w:p>
        </w:tc>
      </w:tr>
      <w:tr w:rsidR="00162FEF" w14:paraId="106FCDEC" w14:textId="77777777" w:rsidTr="00310491">
        <w:trPr>
          <w:trHeight w:val="499"/>
        </w:trPr>
        <w:tc>
          <w:tcPr>
            <w:tcW w:w="4730" w:type="dxa"/>
          </w:tcPr>
          <w:p w14:paraId="106FCDE8" w14:textId="6BD360D7" w:rsidR="00162FEF" w:rsidRDefault="00162FEF" w:rsidP="00994904">
            <w:pPr>
              <w:pStyle w:val="TableParagraph"/>
              <w:spacing w:line="249" w:lineRule="exact"/>
              <w:jc w:val="both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1180" w:type="dxa"/>
          </w:tcPr>
          <w:p w14:paraId="106FCDE9" w14:textId="5A8F5241" w:rsidR="00162FEF" w:rsidRPr="0040147D" w:rsidRDefault="00E266ED" w:rsidP="00994904">
            <w:pPr>
              <w:pStyle w:val="TableParagraph"/>
              <w:spacing w:before="112"/>
              <w:ind w:left="112"/>
              <w:jc w:val="both"/>
              <w:rPr>
                <w:bCs/>
                <w:sz w:val="24"/>
                <w:szCs w:val="24"/>
              </w:rPr>
            </w:pPr>
            <w:r w:rsidRPr="0040147D">
              <w:rPr>
                <w:bCs/>
                <w:sz w:val="24"/>
                <w:szCs w:val="24"/>
              </w:rPr>
              <w:t>Yes</w:t>
            </w:r>
          </w:p>
        </w:tc>
        <w:tc>
          <w:tcPr>
            <w:tcW w:w="3690" w:type="dxa"/>
          </w:tcPr>
          <w:p w14:paraId="106FCDEA" w14:textId="1054291B" w:rsidR="00162FEF" w:rsidRDefault="00162FEF" w:rsidP="00994904">
            <w:pPr>
              <w:pStyle w:val="TableParagraph"/>
              <w:spacing w:before="112"/>
              <w:ind w:left="109"/>
              <w:jc w:val="both"/>
              <w:rPr>
                <w:b/>
              </w:rPr>
            </w:pPr>
          </w:p>
        </w:tc>
      </w:tr>
      <w:tr w:rsidR="00162FEF" w14:paraId="106FCDF1" w14:textId="77777777" w:rsidTr="00310491">
        <w:trPr>
          <w:trHeight w:val="376"/>
        </w:trPr>
        <w:tc>
          <w:tcPr>
            <w:tcW w:w="4730" w:type="dxa"/>
            <w:shd w:val="clear" w:color="auto" w:fill="F1F1F1"/>
          </w:tcPr>
          <w:p w14:paraId="106FCDED" w14:textId="77777777" w:rsidR="00162FEF" w:rsidRDefault="00162FEF" w:rsidP="00994904">
            <w:pPr>
              <w:pStyle w:val="TableParagraph"/>
              <w:spacing w:before="49"/>
              <w:jc w:val="both"/>
            </w:pPr>
            <w:r>
              <w:rPr>
                <w:spacing w:val="-2"/>
              </w:rPr>
              <w:t>457(b)</w:t>
            </w:r>
          </w:p>
        </w:tc>
        <w:tc>
          <w:tcPr>
            <w:tcW w:w="1180" w:type="dxa"/>
            <w:shd w:val="clear" w:color="auto" w:fill="F1F1F1"/>
          </w:tcPr>
          <w:p w14:paraId="106FCDEE" w14:textId="1E8045B8" w:rsidR="00162FEF" w:rsidRDefault="00501128" w:rsidP="00994904">
            <w:pPr>
              <w:pStyle w:val="TableParagraph"/>
              <w:spacing w:before="49"/>
              <w:ind w:left="112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F" w14:textId="7A6FB8B4" w:rsidR="00162FEF" w:rsidRDefault="00162FEF" w:rsidP="00994904">
            <w:pPr>
              <w:pStyle w:val="TableParagraph"/>
              <w:spacing w:before="49"/>
              <w:ind w:left="109"/>
              <w:jc w:val="both"/>
              <w:rPr>
                <w:sz w:val="16"/>
              </w:rPr>
            </w:pPr>
          </w:p>
        </w:tc>
      </w:tr>
      <w:tr w:rsidR="00162FEF" w14:paraId="106FCDF6" w14:textId="77777777" w:rsidTr="00310491">
        <w:trPr>
          <w:trHeight w:val="373"/>
        </w:trPr>
        <w:tc>
          <w:tcPr>
            <w:tcW w:w="4730" w:type="dxa"/>
          </w:tcPr>
          <w:p w14:paraId="106FCDF2" w14:textId="77777777" w:rsidR="00162FEF" w:rsidRDefault="00162FEF" w:rsidP="00994904">
            <w:pPr>
              <w:pStyle w:val="TableParagraph"/>
              <w:spacing w:before="49"/>
              <w:jc w:val="both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1180" w:type="dxa"/>
          </w:tcPr>
          <w:p w14:paraId="106FCDF3" w14:textId="00F337A4" w:rsidR="00162FEF" w:rsidRDefault="005952C7" w:rsidP="00994904">
            <w:pPr>
              <w:pStyle w:val="TableParagraph"/>
              <w:spacing w:before="49"/>
              <w:ind w:left="112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F4" w14:textId="4948E755" w:rsidR="00162FEF" w:rsidRDefault="00162FEF" w:rsidP="00994904">
            <w:pPr>
              <w:pStyle w:val="TableParagraph"/>
              <w:spacing w:before="49"/>
              <w:ind w:left="109"/>
              <w:jc w:val="both"/>
              <w:rPr>
                <w:b/>
              </w:rPr>
            </w:pPr>
          </w:p>
        </w:tc>
      </w:tr>
      <w:tr w:rsidR="00162FEF" w14:paraId="106FCDFB" w14:textId="77777777" w:rsidTr="00310491">
        <w:trPr>
          <w:trHeight w:val="376"/>
        </w:trPr>
        <w:tc>
          <w:tcPr>
            <w:tcW w:w="4730" w:type="dxa"/>
            <w:shd w:val="clear" w:color="auto" w:fill="F1F1F1"/>
          </w:tcPr>
          <w:p w14:paraId="106FCDF7" w14:textId="77777777" w:rsidR="00162FEF" w:rsidRDefault="00162FEF" w:rsidP="00994904">
            <w:pPr>
              <w:pStyle w:val="TableParagraph"/>
              <w:spacing w:before="49"/>
              <w:jc w:val="both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80" w:type="dxa"/>
            <w:shd w:val="clear" w:color="auto" w:fill="F1F1F1"/>
          </w:tcPr>
          <w:p w14:paraId="106FCDF8" w14:textId="58028144" w:rsidR="00162FEF" w:rsidRDefault="005952C7" w:rsidP="00994904">
            <w:pPr>
              <w:pStyle w:val="TableParagraph"/>
              <w:spacing w:before="49"/>
              <w:ind w:left="112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74D6A925" w:rsidR="00162FEF" w:rsidRDefault="00162FEF" w:rsidP="00994904">
            <w:pPr>
              <w:pStyle w:val="TableParagraph"/>
              <w:spacing w:before="49"/>
              <w:ind w:left="109"/>
              <w:jc w:val="both"/>
              <w:rPr>
                <w:b/>
              </w:rPr>
            </w:pPr>
          </w:p>
        </w:tc>
      </w:tr>
      <w:tr w:rsidR="00162FEF" w14:paraId="106FCE02" w14:textId="77777777" w:rsidTr="00310491">
        <w:trPr>
          <w:trHeight w:val="719"/>
        </w:trPr>
        <w:tc>
          <w:tcPr>
            <w:tcW w:w="4730" w:type="dxa"/>
          </w:tcPr>
          <w:p w14:paraId="106FCDFC" w14:textId="77777777" w:rsidR="00162FEF" w:rsidRDefault="00162FEF" w:rsidP="00994904">
            <w:pPr>
              <w:pStyle w:val="TableParagraph"/>
              <w:spacing w:before="88"/>
              <w:ind w:right="416"/>
              <w:jc w:val="both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1180" w:type="dxa"/>
          </w:tcPr>
          <w:p w14:paraId="106FCDFE" w14:textId="75875ED4" w:rsidR="00162FEF" w:rsidRDefault="00C51D1E" w:rsidP="00994904">
            <w:pPr>
              <w:pStyle w:val="TableParagraph"/>
              <w:spacing w:before="1"/>
              <w:ind w:left="112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0" w14:textId="7B9594CC" w:rsidR="00162FEF" w:rsidRDefault="00162FEF" w:rsidP="00994904">
            <w:pPr>
              <w:pStyle w:val="TableParagraph"/>
              <w:spacing w:before="1"/>
              <w:ind w:left="109"/>
              <w:jc w:val="both"/>
              <w:rPr>
                <w:b/>
              </w:rPr>
            </w:pPr>
          </w:p>
        </w:tc>
      </w:tr>
      <w:tr w:rsidR="00162FEF" w14:paraId="106FCE08" w14:textId="77777777" w:rsidTr="00310491">
        <w:trPr>
          <w:trHeight w:val="537"/>
        </w:trPr>
        <w:tc>
          <w:tcPr>
            <w:tcW w:w="4730" w:type="dxa"/>
            <w:shd w:val="clear" w:color="auto" w:fill="F1F1F1"/>
          </w:tcPr>
          <w:p w14:paraId="106FCE04" w14:textId="4E1C8CAE" w:rsidR="00162FEF" w:rsidRDefault="00162FEF" w:rsidP="00994904">
            <w:pPr>
              <w:pStyle w:val="TableParagraph"/>
              <w:spacing w:line="265" w:lineRule="exact"/>
              <w:jc w:val="both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  <w:r w:rsidR="00310491">
              <w:rPr>
                <w:spacing w:val="-5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80" w:type="dxa"/>
            <w:shd w:val="clear" w:color="auto" w:fill="F1F1F1"/>
          </w:tcPr>
          <w:p w14:paraId="106FCE05" w14:textId="7A98C5D4" w:rsidR="00162FEF" w:rsidRDefault="00C51D1E" w:rsidP="00994904">
            <w:pPr>
              <w:pStyle w:val="TableParagraph"/>
              <w:spacing w:before="131"/>
              <w:ind w:left="112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06" w14:textId="1D7DCE4D" w:rsidR="00162FEF" w:rsidRDefault="00162FEF" w:rsidP="00994904">
            <w:pPr>
              <w:pStyle w:val="TableParagraph"/>
              <w:spacing w:before="131"/>
              <w:ind w:left="109"/>
              <w:jc w:val="both"/>
              <w:rPr>
                <w:b/>
              </w:rPr>
            </w:pPr>
          </w:p>
        </w:tc>
      </w:tr>
      <w:tr w:rsidR="00162FEF" w14:paraId="106FCE0F" w14:textId="77777777" w:rsidTr="00310491">
        <w:trPr>
          <w:trHeight w:val="719"/>
        </w:trPr>
        <w:tc>
          <w:tcPr>
            <w:tcW w:w="4730" w:type="dxa"/>
          </w:tcPr>
          <w:p w14:paraId="106FCE09" w14:textId="77777777" w:rsidR="00162FEF" w:rsidRDefault="00162FEF" w:rsidP="00994904">
            <w:pPr>
              <w:pStyle w:val="TableParagraph"/>
              <w:spacing w:before="88"/>
              <w:ind w:right="321"/>
              <w:jc w:val="both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1180" w:type="dxa"/>
          </w:tcPr>
          <w:p w14:paraId="106FCE0B" w14:textId="3E4C1BFE" w:rsidR="00162FEF" w:rsidRDefault="00C448C4" w:rsidP="00994904">
            <w:pPr>
              <w:pStyle w:val="TableParagraph"/>
              <w:spacing w:before="1"/>
              <w:ind w:left="112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0D" w14:textId="253601DD" w:rsidR="00162FEF" w:rsidRDefault="00162FEF" w:rsidP="00994904">
            <w:pPr>
              <w:pStyle w:val="TableParagraph"/>
              <w:spacing w:before="1"/>
              <w:ind w:left="109"/>
              <w:jc w:val="both"/>
              <w:rPr>
                <w:b/>
              </w:rPr>
            </w:pPr>
          </w:p>
        </w:tc>
      </w:tr>
      <w:tr w:rsidR="00162FEF" w14:paraId="106FCE17" w14:textId="77777777" w:rsidTr="00310491">
        <w:trPr>
          <w:trHeight w:val="719"/>
        </w:trPr>
        <w:tc>
          <w:tcPr>
            <w:tcW w:w="4730" w:type="dxa"/>
            <w:shd w:val="clear" w:color="auto" w:fill="F1F1F1"/>
          </w:tcPr>
          <w:p w14:paraId="106FCE10" w14:textId="77777777" w:rsidR="00162FEF" w:rsidRDefault="00162FEF" w:rsidP="00994904">
            <w:pPr>
              <w:pStyle w:val="TableParagraph"/>
              <w:spacing w:before="4"/>
              <w:ind w:left="0"/>
              <w:jc w:val="both"/>
              <w:rPr>
                <w:rFonts w:ascii="Times New Roman"/>
                <w:sz w:val="19"/>
              </w:rPr>
            </w:pPr>
          </w:p>
          <w:p w14:paraId="106FCE11" w14:textId="77777777" w:rsidR="00162FEF" w:rsidRDefault="00162FEF" w:rsidP="00994904">
            <w:pPr>
              <w:pStyle w:val="TableParagraph"/>
              <w:jc w:val="bot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1180" w:type="dxa"/>
            <w:shd w:val="clear" w:color="auto" w:fill="F1F1F1"/>
          </w:tcPr>
          <w:p w14:paraId="106FCE13" w14:textId="2311F583" w:rsidR="00162FEF" w:rsidRDefault="00C51D1E" w:rsidP="00994904">
            <w:pPr>
              <w:pStyle w:val="TableParagraph"/>
              <w:ind w:left="112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15" w14:textId="0E606D5F" w:rsidR="00162FEF" w:rsidRDefault="00162FEF" w:rsidP="00994904">
            <w:pPr>
              <w:pStyle w:val="TableParagraph"/>
              <w:ind w:left="109"/>
              <w:jc w:val="both"/>
              <w:rPr>
                <w:b/>
              </w:rPr>
            </w:pPr>
          </w:p>
        </w:tc>
      </w:tr>
      <w:tr w:rsidR="00162FEF" w14:paraId="106FCE1E" w14:textId="77777777" w:rsidTr="00310491">
        <w:trPr>
          <w:trHeight w:val="722"/>
        </w:trPr>
        <w:tc>
          <w:tcPr>
            <w:tcW w:w="4730" w:type="dxa"/>
          </w:tcPr>
          <w:p w14:paraId="106FCE18" w14:textId="77777777" w:rsidR="00162FEF" w:rsidRDefault="00162FEF" w:rsidP="00994904">
            <w:pPr>
              <w:pStyle w:val="TableParagraph"/>
              <w:spacing w:before="90"/>
              <w:ind w:right="814"/>
              <w:jc w:val="both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1180" w:type="dxa"/>
          </w:tcPr>
          <w:p w14:paraId="106FCE1A" w14:textId="06470D95" w:rsidR="00162FEF" w:rsidRDefault="00DF5E4C" w:rsidP="00994904">
            <w:pPr>
              <w:pStyle w:val="TableParagraph"/>
              <w:ind w:left="112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1C" w14:textId="1FDEC8A3" w:rsidR="00162FEF" w:rsidRDefault="00DF5E4C" w:rsidP="00994904">
            <w:pPr>
              <w:pStyle w:val="TableParagraph"/>
              <w:ind w:left="109"/>
              <w:jc w:val="both"/>
              <w:rPr>
                <w:b/>
              </w:rPr>
            </w:pPr>
            <w:r>
              <w:rPr>
                <w:b/>
              </w:rPr>
              <w:t>Needs pre-approval</w:t>
            </w: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310491">
        <w:trPr>
          <w:trHeight w:val="537"/>
        </w:trPr>
        <w:tc>
          <w:tcPr>
            <w:tcW w:w="473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1180" w:type="dxa"/>
            <w:shd w:val="clear" w:color="auto" w:fill="F1F1F1"/>
          </w:tcPr>
          <w:p w14:paraId="106FCE23" w14:textId="6211DEC7" w:rsidR="00162FEF" w:rsidRDefault="00275A1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310491">
        <w:trPr>
          <w:trHeight w:val="373"/>
        </w:trPr>
        <w:tc>
          <w:tcPr>
            <w:tcW w:w="473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180" w:type="dxa"/>
          </w:tcPr>
          <w:p w14:paraId="106FCE28" w14:textId="531285EE" w:rsidR="00162FEF" w:rsidRDefault="00151CB1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29" w14:textId="3FD77D6D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30" w14:textId="77777777" w:rsidTr="00310491">
        <w:trPr>
          <w:trHeight w:val="575"/>
        </w:trPr>
        <w:tc>
          <w:tcPr>
            <w:tcW w:w="473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1180" w:type="dxa"/>
            <w:shd w:val="clear" w:color="auto" w:fill="F1F1F1"/>
          </w:tcPr>
          <w:p w14:paraId="106FCE2D" w14:textId="22305496" w:rsidR="00162FEF" w:rsidRDefault="007D4012">
            <w:pPr>
              <w:pStyle w:val="TableParagraph"/>
              <w:spacing w:before="150"/>
              <w:ind w:left="112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E" w14:textId="7DF2E471" w:rsidR="00162FEF" w:rsidRDefault="00C779A8">
            <w:pPr>
              <w:pStyle w:val="TableParagraph"/>
              <w:spacing w:before="150"/>
              <w:ind w:left="109"/>
              <w:rPr>
                <w:sz w:val="16"/>
              </w:rPr>
            </w:pPr>
            <w:r>
              <w:rPr>
                <w:sz w:val="16"/>
              </w:rPr>
              <w:t>Please refer to 01F4503-IRA</w:t>
            </w:r>
          </w:p>
        </w:tc>
      </w:tr>
      <w:tr w:rsidR="00162FEF" w14:paraId="106FCE36" w14:textId="77777777" w:rsidTr="00310491">
        <w:trPr>
          <w:trHeight w:val="537"/>
        </w:trPr>
        <w:tc>
          <w:tcPr>
            <w:tcW w:w="473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180" w:type="dxa"/>
          </w:tcPr>
          <w:p w14:paraId="106FCE33" w14:textId="6E7FA3D3" w:rsidR="00162FEF" w:rsidRDefault="000E29CF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34" w14:textId="7F9B6E7C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3B" w14:textId="77777777" w:rsidTr="00310491">
        <w:trPr>
          <w:trHeight w:val="371"/>
        </w:trPr>
        <w:tc>
          <w:tcPr>
            <w:tcW w:w="473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180" w:type="dxa"/>
            <w:shd w:val="clear" w:color="auto" w:fill="F1F1F1"/>
          </w:tcPr>
          <w:p w14:paraId="106FCE38" w14:textId="2F9F5B58" w:rsidR="00162FEF" w:rsidRDefault="000E29CF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39" w14:textId="2890EC23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40" w14:textId="77777777" w:rsidTr="00310491">
        <w:trPr>
          <w:trHeight w:val="376"/>
        </w:trPr>
        <w:tc>
          <w:tcPr>
            <w:tcW w:w="473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180" w:type="dxa"/>
          </w:tcPr>
          <w:p w14:paraId="106FCE3D" w14:textId="6BFD1812" w:rsidR="00162FEF" w:rsidRDefault="000E29CF">
            <w:pPr>
              <w:pStyle w:val="TableParagraph"/>
              <w:spacing w:before="52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3E" w14:textId="0556B423" w:rsidR="00162FEF" w:rsidRDefault="00162FEF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162FEF" w14:paraId="106FCE45" w14:textId="77777777" w:rsidTr="00310491">
        <w:trPr>
          <w:trHeight w:val="373"/>
        </w:trPr>
        <w:tc>
          <w:tcPr>
            <w:tcW w:w="473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1180" w:type="dxa"/>
            <w:shd w:val="clear" w:color="auto" w:fill="F1F1F1"/>
          </w:tcPr>
          <w:p w14:paraId="106FCE42" w14:textId="0E12993C" w:rsidR="00162FEF" w:rsidRDefault="000E29CF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43" w14:textId="53EE5641" w:rsidR="00162FEF" w:rsidRDefault="000E29CF">
            <w:pPr>
              <w:pStyle w:val="TableParagraph"/>
              <w:spacing w:before="54"/>
              <w:ind w:left="109"/>
              <w:rPr>
                <w:b/>
              </w:rPr>
            </w:pPr>
            <w:r>
              <w:rPr>
                <w:b/>
              </w:rPr>
              <w:t>Must be coded as</w:t>
            </w:r>
            <w:r w:rsidR="008079B2">
              <w:rPr>
                <w:b/>
              </w:rPr>
              <w:t xml:space="preserve"> Trad. IRA</w:t>
            </w:r>
          </w:p>
        </w:tc>
      </w:tr>
    </w:tbl>
    <w:p w14:paraId="106FCE46" w14:textId="77777777" w:rsidR="00351A3F" w:rsidRDefault="00351A3F">
      <w:pPr>
        <w:sectPr w:rsidR="00351A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57B902" w14:textId="278AE860" w:rsidR="000F6DC4" w:rsidRDefault="00E50C71" w:rsidP="00E73F85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</w:t>
            </w:r>
            <w:r w:rsidR="000F6DC4">
              <w:rPr>
                <w:b/>
                <w:color w:val="FFFFFF"/>
              </w:rPr>
              <w:t>Insurance</w:t>
            </w:r>
            <w:r w:rsidR="000F6DC4">
              <w:rPr>
                <w:b/>
                <w:color w:val="FFFFFF"/>
                <w:spacing w:val="-13"/>
              </w:rPr>
              <w:t xml:space="preserve"> </w:t>
            </w:r>
            <w:r w:rsidR="000F6DC4">
              <w:rPr>
                <w:b/>
                <w:color w:val="FFFFFF"/>
              </w:rPr>
              <w:t>Company</w:t>
            </w:r>
          </w:p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7702E00C" w:rsidR="001638EB" w:rsidRDefault="00C779A8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7BB9C575" w:rsidR="001638EB" w:rsidRDefault="00C779A8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721E621A" w:rsidR="001638EB" w:rsidRDefault="00C779A8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1" w14:textId="227D85D2" w:rsidR="001638EB" w:rsidRDefault="001638EB">
            <w:pPr>
              <w:pStyle w:val="TableParagraph"/>
              <w:spacing w:before="133"/>
              <w:ind w:left="110"/>
              <w:rPr>
                <w:b/>
              </w:rPr>
            </w:pP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42880CDC" w:rsidR="001638EB" w:rsidRDefault="00DC0CCF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66" w14:textId="44839365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494690FA" w:rsidR="001638EB" w:rsidRDefault="004A0820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C" w14:textId="06BA55D3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46428997" w:rsidR="001638EB" w:rsidRDefault="00254323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4A20FBB7" w:rsidR="001638EB" w:rsidRDefault="004A0820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12DEC36B" w:rsidR="001638EB" w:rsidRDefault="004A0820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6A4D0D0A" w:rsidR="001638EB" w:rsidRDefault="00797D79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88" w14:textId="5EB7E442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2071F1CA" w:rsidR="001638EB" w:rsidRDefault="00797D79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90" w14:textId="34F28315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5A9091F1" w:rsidR="001638EB" w:rsidRDefault="002D1CE9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96" w14:textId="6DBA8EF2" w:rsidR="001638EB" w:rsidRDefault="00797D79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Please</w:t>
            </w:r>
            <w:r w:rsidR="00D32395">
              <w:rPr>
                <w:b/>
              </w:rPr>
              <w:t xml:space="preserve"> refer to 014504 for rules</w:t>
            </w: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454754B4" w:rsidR="001638EB" w:rsidRDefault="00797D79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9B" w14:textId="29C2ECF3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5C989A6C" w:rsidR="001638EB" w:rsidRDefault="00797D79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A0" w14:textId="1F580A06" w:rsidR="001638EB" w:rsidRDefault="00D32395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Please refer to 014504 for rules</w:t>
            </w: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3E33F6EC" w:rsidR="001638EB" w:rsidRDefault="00797D79">
            <w:pPr>
              <w:pStyle w:val="TableParagraph"/>
              <w:spacing w:before="54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5" w14:textId="0F8557E8" w:rsidR="001638EB" w:rsidRDefault="00D32395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Please refer to 014504 for rules</w:t>
            </w: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61605864" w:rsidR="001638EB" w:rsidRDefault="00797D79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AA" w14:textId="63B97ED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05DB8083" w:rsidR="001638EB" w:rsidRDefault="00797D79">
            <w:pPr>
              <w:pStyle w:val="TableParagraph"/>
              <w:spacing w:before="54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098A1CF3" w:rsidR="001638EB" w:rsidRDefault="00D32395">
            <w:pPr>
              <w:pStyle w:val="TableParagraph"/>
              <w:spacing w:before="152"/>
              <w:ind w:left="110"/>
              <w:rPr>
                <w:b/>
              </w:rPr>
            </w:pPr>
            <w:r>
              <w:rPr>
                <w:b/>
              </w:rPr>
              <w:t>Please refer to 014504 for rules</w:t>
            </w: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16949778" w:rsidR="001638EB" w:rsidRDefault="00797D79">
            <w:pPr>
              <w:pStyle w:val="TableParagraph"/>
              <w:spacing w:before="52"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4140" w:type="dxa"/>
          </w:tcPr>
          <w:p w14:paraId="106FCEB4" w14:textId="12855C90" w:rsidR="001638EB" w:rsidRDefault="00D32395">
            <w:pPr>
              <w:pStyle w:val="TableParagraph"/>
              <w:spacing w:before="150"/>
              <w:ind w:left="110"/>
              <w:rPr>
                <w:b/>
              </w:rPr>
            </w:pPr>
            <w:r>
              <w:rPr>
                <w:b/>
              </w:rPr>
              <w:t>Please refer to 014504 for rules</w:t>
            </w: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1A3507A3" w:rsidR="001638EB" w:rsidRDefault="00797D79">
            <w:pPr>
              <w:pStyle w:val="TableParagraph"/>
              <w:spacing w:line="242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140" w:type="dxa"/>
            <w:shd w:val="clear" w:color="auto" w:fill="F1F1F1"/>
          </w:tcPr>
          <w:p w14:paraId="106FCEBC" w14:textId="106CAB18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96CB" w14:textId="77777777" w:rsidR="005F4FFE" w:rsidRDefault="005F4FFE">
      <w:r>
        <w:separator/>
      </w:r>
    </w:p>
  </w:endnote>
  <w:endnote w:type="continuationSeparator" w:id="0">
    <w:p w14:paraId="2E7DF7A8" w14:textId="77777777" w:rsidR="005F4FFE" w:rsidRDefault="005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B367" w14:textId="77777777" w:rsidR="00A974EC" w:rsidRDefault="00A97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77777777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77777777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C7CE" w14:textId="77777777" w:rsidR="00A974EC" w:rsidRDefault="00A9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A737" w14:textId="77777777" w:rsidR="005F4FFE" w:rsidRDefault="005F4FFE">
      <w:r>
        <w:separator/>
      </w:r>
    </w:p>
  </w:footnote>
  <w:footnote w:type="continuationSeparator" w:id="0">
    <w:p w14:paraId="531A0D7A" w14:textId="77777777" w:rsidR="005F4FFE" w:rsidRDefault="005F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D85D" w14:textId="77777777" w:rsidR="00A974EC" w:rsidRDefault="00A97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6D32026D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02F60" w14:textId="77777777" w:rsidR="004340B0" w:rsidRDefault="004340B0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4340B0">
                            <w:rPr>
                              <w:b/>
                              <w:sz w:val="32"/>
                            </w:rPr>
                            <w:t>American Equity Investment Life Insurance Company</w:t>
                          </w:r>
                        </w:p>
                        <w:p w14:paraId="106FCECF" w14:textId="7129EB84" w:rsidR="00351A3F" w:rsidRPr="004340B0" w:rsidRDefault="00B620E0" w:rsidP="004340B0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4340B0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4340B0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4340B0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4340B0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4340B0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4340B0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4340B0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4340B0" w:rsidRPr="004340B0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4340B0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4340B0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10602F60" w14:textId="77777777" w:rsidR="004340B0" w:rsidRDefault="004340B0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 w:rsidRPr="004340B0">
                      <w:rPr>
                        <w:b/>
                        <w:sz w:val="32"/>
                      </w:rPr>
                      <w:t>American Equity Investment Life Insurance Company</w:t>
                    </w:r>
                  </w:p>
                  <w:p w14:paraId="106FCECF" w14:textId="7129EB84" w:rsidR="00351A3F" w:rsidRPr="004340B0" w:rsidRDefault="00B620E0" w:rsidP="004340B0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4340B0">
                      <w:rPr>
                        <w:bCs/>
                        <w:sz w:val="32"/>
                      </w:rPr>
                      <w:t>Funding</w:t>
                    </w:r>
                    <w:r w:rsidRPr="004340B0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4340B0">
                      <w:rPr>
                        <w:bCs/>
                        <w:sz w:val="32"/>
                      </w:rPr>
                      <w:t>Acceptance</w:t>
                    </w:r>
                    <w:r w:rsidRPr="004340B0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4340B0">
                      <w:rPr>
                        <w:bCs/>
                        <w:sz w:val="32"/>
                      </w:rPr>
                      <w:t>Chart</w:t>
                    </w:r>
                    <w:r w:rsidRPr="004340B0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4340B0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4340B0" w:rsidRPr="004340B0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4340B0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4340B0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D319" w14:textId="77777777" w:rsidR="00A974EC" w:rsidRDefault="00A97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3F"/>
    <w:rsid w:val="00067FC1"/>
    <w:rsid w:val="00096BDD"/>
    <w:rsid w:val="000B103D"/>
    <w:rsid w:val="000C7BFF"/>
    <w:rsid w:val="000E29CF"/>
    <w:rsid w:val="000F6DC4"/>
    <w:rsid w:val="00151CB1"/>
    <w:rsid w:val="00162FEF"/>
    <w:rsid w:val="001638EB"/>
    <w:rsid w:val="0017248F"/>
    <w:rsid w:val="00213D8D"/>
    <w:rsid w:val="00254323"/>
    <w:rsid w:val="00275A18"/>
    <w:rsid w:val="002C4B67"/>
    <w:rsid w:val="002D1CE9"/>
    <w:rsid w:val="00310491"/>
    <w:rsid w:val="003506E9"/>
    <w:rsid w:val="00351A3F"/>
    <w:rsid w:val="00395038"/>
    <w:rsid w:val="0040147D"/>
    <w:rsid w:val="004340B0"/>
    <w:rsid w:val="0043655C"/>
    <w:rsid w:val="004A0820"/>
    <w:rsid w:val="004A0F5A"/>
    <w:rsid w:val="004B175A"/>
    <w:rsid w:val="004E24C3"/>
    <w:rsid w:val="00501128"/>
    <w:rsid w:val="00566D90"/>
    <w:rsid w:val="005803DB"/>
    <w:rsid w:val="00581CF6"/>
    <w:rsid w:val="005952C7"/>
    <w:rsid w:val="005C2D6D"/>
    <w:rsid w:val="005F4FFE"/>
    <w:rsid w:val="00610580"/>
    <w:rsid w:val="006C01A3"/>
    <w:rsid w:val="006E3E16"/>
    <w:rsid w:val="00786270"/>
    <w:rsid w:val="00797D79"/>
    <w:rsid w:val="007B088E"/>
    <w:rsid w:val="007D4012"/>
    <w:rsid w:val="008079B2"/>
    <w:rsid w:val="00914FE0"/>
    <w:rsid w:val="0091622E"/>
    <w:rsid w:val="00957AED"/>
    <w:rsid w:val="009720DC"/>
    <w:rsid w:val="009873CA"/>
    <w:rsid w:val="00994904"/>
    <w:rsid w:val="00A35AAD"/>
    <w:rsid w:val="00A63A0D"/>
    <w:rsid w:val="00A974EC"/>
    <w:rsid w:val="00AF0688"/>
    <w:rsid w:val="00B43B8B"/>
    <w:rsid w:val="00B620E0"/>
    <w:rsid w:val="00B94CB5"/>
    <w:rsid w:val="00C448C4"/>
    <w:rsid w:val="00C51D1E"/>
    <w:rsid w:val="00C56C95"/>
    <w:rsid w:val="00C61921"/>
    <w:rsid w:val="00C779A8"/>
    <w:rsid w:val="00C9405A"/>
    <w:rsid w:val="00CC49B3"/>
    <w:rsid w:val="00D32395"/>
    <w:rsid w:val="00DB789E"/>
    <w:rsid w:val="00DC0CCF"/>
    <w:rsid w:val="00DF5E4C"/>
    <w:rsid w:val="00E17A73"/>
    <w:rsid w:val="00E266ED"/>
    <w:rsid w:val="00E50C71"/>
    <w:rsid w:val="00E73F85"/>
    <w:rsid w:val="00EE50E6"/>
    <w:rsid w:val="00F46D9A"/>
    <w:rsid w:val="00F55C2D"/>
    <w:rsid w:val="00F65C6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4</cp:revision>
  <cp:lastPrinted>2023-07-20T12:30:00Z</cp:lastPrinted>
  <dcterms:created xsi:type="dcterms:W3CDTF">2023-07-28T17:10:00Z</dcterms:created>
  <dcterms:modified xsi:type="dcterms:W3CDTF">2023-08-29T21:06:00Z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