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0"/>
        <w:gridCol w:w="1890"/>
        <w:gridCol w:w="4060"/>
      </w:tblGrid>
      <w:tr w:rsidR="00162FEF" w14:paraId="106FCDCB" w14:textId="77777777" w:rsidTr="009D231F">
        <w:trPr>
          <w:trHeight w:val="710"/>
        </w:trPr>
        <w:tc>
          <w:tcPr>
            <w:tcW w:w="3650" w:type="dxa"/>
            <w:shd w:val="clear" w:color="auto" w:fill="005895"/>
          </w:tcPr>
          <w:p w14:paraId="106FCDC5" w14:textId="77777777" w:rsidR="00162FEF" w:rsidRDefault="00162FEF" w:rsidP="000F6DC4">
            <w:pPr>
              <w:pStyle w:val="TableParagraph"/>
              <w:spacing w:line="252" w:lineRule="exact"/>
              <w:ind w:left="0"/>
              <w:jc w:val="center"/>
              <w:rPr>
                <w:b/>
              </w:rPr>
            </w:pPr>
            <w:r>
              <w:rPr>
                <w:b/>
                <w:color w:val="FFFFFF"/>
              </w:rPr>
              <w:t>Fund</w:t>
            </w:r>
            <w:r>
              <w:rPr>
                <w:b/>
                <w:color w:val="FFFFFF"/>
                <w:spacing w:val="-4"/>
              </w:rPr>
              <w:t xml:space="preserve"> Type</w:t>
            </w:r>
          </w:p>
        </w:tc>
        <w:tc>
          <w:tcPr>
            <w:tcW w:w="1890" w:type="dxa"/>
            <w:shd w:val="clear" w:color="auto" w:fill="005895"/>
          </w:tcPr>
          <w:p w14:paraId="106FCDC6" w14:textId="5443AB2C" w:rsidR="007B088E" w:rsidRDefault="00581CF6" w:rsidP="005F377D">
            <w:pPr>
              <w:pStyle w:val="TableParagraph"/>
              <w:spacing w:before="29" w:line="270" w:lineRule="atLeast"/>
              <w:ind w:left="0" w:right="34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YES or NO</w:t>
            </w:r>
          </w:p>
        </w:tc>
        <w:tc>
          <w:tcPr>
            <w:tcW w:w="4060" w:type="dxa"/>
            <w:shd w:val="clear" w:color="auto" w:fill="005895"/>
          </w:tcPr>
          <w:p w14:paraId="106FCDC8" w14:textId="2E2CCAA9" w:rsidR="00162FEF" w:rsidRDefault="00162FEF" w:rsidP="000F6DC4">
            <w:pPr>
              <w:pStyle w:val="TableParagraph"/>
              <w:spacing w:line="270" w:lineRule="atLeast"/>
              <w:ind w:left="0" w:right="240"/>
              <w:jc w:val="center"/>
              <w:rPr>
                <w:b/>
              </w:rPr>
            </w:pPr>
            <w:r w:rsidRPr="00162FEF">
              <w:rPr>
                <w:b/>
                <w:color w:val="FFFFFF" w:themeColor="background1"/>
              </w:rPr>
              <w:t>Notes</w:t>
            </w:r>
          </w:p>
        </w:tc>
      </w:tr>
      <w:tr w:rsidR="00162FEF" w14:paraId="106FCDD0" w14:textId="77777777" w:rsidTr="009D231F">
        <w:trPr>
          <w:trHeight w:val="503"/>
        </w:trPr>
        <w:tc>
          <w:tcPr>
            <w:tcW w:w="3650" w:type="dxa"/>
          </w:tcPr>
          <w:p w14:paraId="106FCDCC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2"/>
              </w:rPr>
              <w:t>Non-Qualified Money</w:t>
            </w:r>
          </w:p>
        </w:tc>
        <w:tc>
          <w:tcPr>
            <w:tcW w:w="1890" w:type="dxa"/>
          </w:tcPr>
          <w:p w14:paraId="106FCDCD" w14:textId="11CEBF9A" w:rsidR="00162FEF" w:rsidRDefault="008B091B">
            <w:pPr>
              <w:pStyle w:val="TableParagraph"/>
              <w:spacing w:before="114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060" w:type="dxa"/>
          </w:tcPr>
          <w:p w14:paraId="106FCDCE" w14:textId="6F485C24" w:rsidR="00162FEF" w:rsidRDefault="00162FEF">
            <w:pPr>
              <w:pStyle w:val="TableParagraph"/>
              <w:spacing w:before="114"/>
              <w:ind w:left="109"/>
              <w:rPr>
                <w:b/>
              </w:rPr>
            </w:pPr>
          </w:p>
        </w:tc>
      </w:tr>
      <w:tr w:rsidR="00162FEF" w14:paraId="106FCDD6" w14:textId="77777777" w:rsidTr="005F377D">
        <w:trPr>
          <w:trHeight w:val="469"/>
        </w:trPr>
        <w:tc>
          <w:tcPr>
            <w:tcW w:w="3650" w:type="dxa"/>
            <w:shd w:val="clear" w:color="auto" w:fill="F1F1F1"/>
          </w:tcPr>
          <w:p w14:paraId="106FCDD2" w14:textId="5F5FD266" w:rsidR="00162FEF" w:rsidRDefault="00162FEF" w:rsidP="009D231F">
            <w:pPr>
              <w:pStyle w:val="TableParagraph"/>
              <w:tabs>
                <w:tab w:val="left" w:pos="2670"/>
              </w:tabs>
              <w:spacing w:line="265" w:lineRule="exact"/>
            </w:pPr>
            <w:r>
              <w:rPr>
                <w:spacing w:val="-2"/>
              </w:rPr>
              <w:t>Non-Qualified</w:t>
            </w:r>
            <w:r w:rsidR="009D231F">
              <w:rPr>
                <w:spacing w:val="-2"/>
              </w:rPr>
              <w:t xml:space="preserve"> </w:t>
            </w:r>
            <w:r>
              <w:rPr>
                <w:spacing w:val="-2"/>
              </w:rPr>
              <w:t>Stretch</w:t>
            </w:r>
          </w:p>
        </w:tc>
        <w:tc>
          <w:tcPr>
            <w:tcW w:w="1890" w:type="dxa"/>
            <w:shd w:val="clear" w:color="auto" w:fill="F1F1F1"/>
          </w:tcPr>
          <w:p w14:paraId="106FCDD3" w14:textId="3766D69A" w:rsidR="00162FEF" w:rsidRPr="008B091B" w:rsidRDefault="008B091B">
            <w:pPr>
              <w:pStyle w:val="TableParagraph"/>
              <w:spacing w:before="130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4060" w:type="dxa"/>
            <w:shd w:val="clear" w:color="auto" w:fill="F1F1F1"/>
          </w:tcPr>
          <w:p w14:paraId="106FCDD4" w14:textId="1741F9CA" w:rsidR="00162FEF" w:rsidRDefault="00162FEF">
            <w:pPr>
              <w:pStyle w:val="TableParagraph"/>
              <w:spacing w:before="130"/>
              <w:ind w:left="109"/>
              <w:rPr>
                <w:sz w:val="16"/>
              </w:rPr>
            </w:pPr>
          </w:p>
        </w:tc>
      </w:tr>
      <w:tr w:rsidR="00162FEF" w14:paraId="106FCDDE" w14:textId="77777777" w:rsidTr="005F377D">
        <w:trPr>
          <w:trHeight w:val="523"/>
        </w:trPr>
        <w:tc>
          <w:tcPr>
            <w:tcW w:w="3650" w:type="dxa"/>
          </w:tcPr>
          <w:p w14:paraId="106FCDD7" w14:textId="77777777" w:rsidR="00162FEF" w:rsidRDefault="00162FEF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14:paraId="106FCDD8" w14:textId="77777777" w:rsidR="00162FEF" w:rsidRDefault="00162FEF">
            <w:pPr>
              <w:pStyle w:val="TableParagraph"/>
            </w:pPr>
            <w:r>
              <w:rPr>
                <w:spacing w:val="-2"/>
              </w:rPr>
              <w:t>401(a)</w:t>
            </w:r>
          </w:p>
        </w:tc>
        <w:tc>
          <w:tcPr>
            <w:tcW w:w="1890" w:type="dxa"/>
          </w:tcPr>
          <w:p w14:paraId="106FCDDA" w14:textId="20B8B4E7" w:rsidR="00162FEF" w:rsidRDefault="008B091B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060" w:type="dxa"/>
          </w:tcPr>
          <w:p w14:paraId="106FCDDC" w14:textId="5988A5F8" w:rsidR="00162FEF" w:rsidRPr="008B091B" w:rsidRDefault="008B091B">
            <w:pPr>
              <w:pStyle w:val="TableParagraph"/>
              <w:spacing w:before="1"/>
              <w:ind w:left="109"/>
              <w:rPr>
                <w:b/>
                <w:bCs/>
              </w:rPr>
            </w:pPr>
            <w:r w:rsidRPr="008B091B">
              <w:rPr>
                <w:b/>
                <w:bCs/>
              </w:rPr>
              <w:t xml:space="preserve">Rollover </w:t>
            </w:r>
            <w:r>
              <w:rPr>
                <w:b/>
                <w:bCs/>
              </w:rPr>
              <w:t xml:space="preserve">to IRA </w:t>
            </w:r>
            <w:r w:rsidRPr="008B091B">
              <w:rPr>
                <w:b/>
                <w:bCs/>
              </w:rPr>
              <w:t>only</w:t>
            </w:r>
          </w:p>
        </w:tc>
      </w:tr>
      <w:tr w:rsidR="00162FEF" w14:paraId="106FCDE6" w14:textId="77777777" w:rsidTr="009D231F">
        <w:trPr>
          <w:trHeight w:val="719"/>
        </w:trPr>
        <w:tc>
          <w:tcPr>
            <w:tcW w:w="3650" w:type="dxa"/>
            <w:shd w:val="clear" w:color="auto" w:fill="F1F1F1"/>
          </w:tcPr>
          <w:p w14:paraId="106FCDDF" w14:textId="77777777" w:rsidR="00162FEF" w:rsidRDefault="00162FEF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14:paraId="106FCDE0" w14:textId="77777777" w:rsidR="00162FEF" w:rsidRDefault="00162FEF">
            <w:pPr>
              <w:pStyle w:val="TableParagraph"/>
              <w:spacing w:before="1"/>
            </w:pPr>
            <w:r>
              <w:rPr>
                <w:spacing w:val="-2"/>
              </w:rPr>
              <w:t>401(k)</w:t>
            </w:r>
          </w:p>
        </w:tc>
        <w:tc>
          <w:tcPr>
            <w:tcW w:w="1890" w:type="dxa"/>
            <w:shd w:val="clear" w:color="auto" w:fill="F1F1F1"/>
          </w:tcPr>
          <w:p w14:paraId="106FCDE2" w14:textId="1EDB7BB1" w:rsidR="00162FEF" w:rsidRDefault="008B091B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060" w:type="dxa"/>
            <w:shd w:val="clear" w:color="auto" w:fill="F1F1F1"/>
          </w:tcPr>
          <w:p w14:paraId="106FCDE4" w14:textId="4D6160C9" w:rsidR="00162FEF" w:rsidRPr="008B091B" w:rsidRDefault="008B091B">
            <w:pPr>
              <w:pStyle w:val="TableParagraph"/>
              <w:spacing w:before="1"/>
              <w:ind w:left="109"/>
              <w:rPr>
                <w:b/>
                <w:bCs/>
              </w:rPr>
            </w:pPr>
            <w:r>
              <w:rPr>
                <w:b/>
                <w:bCs/>
              </w:rPr>
              <w:t>Rollover to IRA only</w:t>
            </w:r>
          </w:p>
        </w:tc>
      </w:tr>
      <w:tr w:rsidR="00162FEF" w14:paraId="106FCDEC" w14:textId="77777777" w:rsidTr="009D231F">
        <w:trPr>
          <w:trHeight w:val="499"/>
        </w:trPr>
        <w:tc>
          <w:tcPr>
            <w:tcW w:w="3650" w:type="dxa"/>
          </w:tcPr>
          <w:p w14:paraId="106FCDE8" w14:textId="7A176F83" w:rsidR="00162FEF" w:rsidRDefault="00162FEF" w:rsidP="009D231F">
            <w:pPr>
              <w:pStyle w:val="TableParagraph"/>
              <w:spacing w:line="249" w:lineRule="exact"/>
            </w:pPr>
            <w:r>
              <w:t>403(b)/TSA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Plan/</w:t>
            </w:r>
            <w:r>
              <w:t>Roth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403(b)</w:t>
            </w:r>
          </w:p>
        </w:tc>
        <w:tc>
          <w:tcPr>
            <w:tcW w:w="1890" w:type="dxa"/>
          </w:tcPr>
          <w:p w14:paraId="106FCDE9" w14:textId="0D977E9F" w:rsidR="00162FEF" w:rsidRPr="008B091B" w:rsidRDefault="008B091B">
            <w:pPr>
              <w:pStyle w:val="TableParagraph"/>
              <w:spacing w:before="112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4060" w:type="dxa"/>
          </w:tcPr>
          <w:p w14:paraId="106FCDEA" w14:textId="49F41A6B" w:rsidR="00162FEF" w:rsidRDefault="008B091B">
            <w:pPr>
              <w:pStyle w:val="TableParagraph"/>
              <w:spacing w:before="112"/>
              <w:ind w:left="109"/>
              <w:rPr>
                <w:b/>
              </w:rPr>
            </w:pPr>
            <w:r>
              <w:rPr>
                <w:b/>
                <w:bCs/>
              </w:rPr>
              <w:t>Rollover to IRA only</w:t>
            </w:r>
          </w:p>
        </w:tc>
      </w:tr>
      <w:tr w:rsidR="00162FEF" w14:paraId="106FCDF1" w14:textId="77777777" w:rsidTr="009D231F">
        <w:trPr>
          <w:trHeight w:val="376"/>
        </w:trPr>
        <w:tc>
          <w:tcPr>
            <w:tcW w:w="3650" w:type="dxa"/>
            <w:shd w:val="clear" w:color="auto" w:fill="F1F1F1"/>
          </w:tcPr>
          <w:p w14:paraId="106FCDED" w14:textId="77777777" w:rsidR="00162FEF" w:rsidRDefault="00162FEF">
            <w:pPr>
              <w:pStyle w:val="TableParagraph"/>
              <w:spacing w:before="49"/>
            </w:pPr>
            <w:r>
              <w:rPr>
                <w:spacing w:val="-2"/>
              </w:rPr>
              <w:t>457(b)</w:t>
            </w:r>
          </w:p>
        </w:tc>
        <w:tc>
          <w:tcPr>
            <w:tcW w:w="1890" w:type="dxa"/>
            <w:shd w:val="clear" w:color="auto" w:fill="F1F1F1"/>
          </w:tcPr>
          <w:p w14:paraId="106FCDEE" w14:textId="6C31FA1B" w:rsidR="00162FEF" w:rsidRDefault="008B091B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060" w:type="dxa"/>
            <w:shd w:val="clear" w:color="auto" w:fill="F1F1F1"/>
          </w:tcPr>
          <w:p w14:paraId="106FCDEF" w14:textId="7A6FB8B4" w:rsidR="00162FEF" w:rsidRDefault="00162FEF">
            <w:pPr>
              <w:pStyle w:val="TableParagraph"/>
              <w:spacing w:before="49"/>
              <w:ind w:left="109"/>
              <w:rPr>
                <w:sz w:val="16"/>
              </w:rPr>
            </w:pPr>
          </w:p>
        </w:tc>
      </w:tr>
      <w:tr w:rsidR="00162FEF" w14:paraId="106FCDF6" w14:textId="77777777" w:rsidTr="009D231F">
        <w:trPr>
          <w:trHeight w:val="373"/>
        </w:trPr>
        <w:tc>
          <w:tcPr>
            <w:tcW w:w="3650" w:type="dxa"/>
          </w:tcPr>
          <w:p w14:paraId="106FCDF2" w14:textId="77777777" w:rsidR="00162FEF" w:rsidRDefault="00162FEF">
            <w:pPr>
              <w:pStyle w:val="TableParagraph"/>
              <w:spacing w:before="49"/>
            </w:pPr>
            <w:r>
              <w:rPr>
                <w:spacing w:val="-2"/>
              </w:rPr>
              <w:t>501(c)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Non-Profit</w:t>
            </w:r>
          </w:p>
        </w:tc>
        <w:tc>
          <w:tcPr>
            <w:tcW w:w="1890" w:type="dxa"/>
          </w:tcPr>
          <w:p w14:paraId="106FCDF3" w14:textId="602560D2" w:rsidR="00162FEF" w:rsidRDefault="008B091B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060" w:type="dxa"/>
          </w:tcPr>
          <w:p w14:paraId="106FCDF4" w14:textId="4948E755" w:rsidR="00162FEF" w:rsidRDefault="00162FEF">
            <w:pPr>
              <w:pStyle w:val="TableParagraph"/>
              <w:spacing w:before="49"/>
              <w:ind w:left="109"/>
              <w:rPr>
                <w:b/>
              </w:rPr>
            </w:pPr>
          </w:p>
        </w:tc>
      </w:tr>
      <w:tr w:rsidR="00162FEF" w14:paraId="106FCDFB" w14:textId="77777777" w:rsidTr="009D231F">
        <w:trPr>
          <w:trHeight w:val="376"/>
        </w:trPr>
        <w:tc>
          <w:tcPr>
            <w:tcW w:w="3650" w:type="dxa"/>
            <w:shd w:val="clear" w:color="auto" w:fill="F1F1F1"/>
          </w:tcPr>
          <w:p w14:paraId="106FCDF7" w14:textId="77777777" w:rsidR="00162FEF" w:rsidRDefault="00162FEF">
            <w:pPr>
              <w:pStyle w:val="TableParagraph"/>
              <w:spacing w:before="49"/>
            </w:pPr>
            <w:r>
              <w:t>529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Plan</w:t>
            </w:r>
          </w:p>
        </w:tc>
        <w:tc>
          <w:tcPr>
            <w:tcW w:w="1890" w:type="dxa"/>
            <w:shd w:val="clear" w:color="auto" w:fill="F1F1F1"/>
          </w:tcPr>
          <w:p w14:paraId="106FCDF8" w14:textId="4619906F" w:rsidR="00162FEF" w:rsidRDefault="008B091B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060" w:type="dxa"/>
            <w:shd w:val="clear" w:color="auto" w:fill="F1F1F1"/>
          </w:tcPr>
          <w:p w14:paraId="106FCDF9" w14:textId="74D6A925" w:rsidR="00162FEF" w:rsidRDefault="00162FEF">
            <w:pPr>
              <w:pStyle w:val="TableParagraph"/>
              <w:spacing w:before="49"/>
              <w:ind w:left="109"/>
              <w:rPr>
                <w:b/>
              </w:rPr>
            </w:pPr>
          </w:p>
        </w:tc>
      </w:tr>
      <w:tr w:rsidR="00162FEF" w14:paraId="106FCE02" w14:textId="77777777" w:rsidTr="009D231F">
        <w:trPr>
          <w:trHeight w:val="719"/>
        </w:trPr>
        <w:tc>
          <w:tcPr>
            <w:tcW w:w="3650" w:type="dxa"/>
          </w:tcPr>
          <w:p w14:paraId="106FCDFC" w14:textId="77777777" w:rsidR="00162FEF" w:rsidRDefault="00162FEF">
            <w:pPr>
              <w:pStyle w:val="TableParagraph"/>
              <w:spacing w:before="88"/>
              <w:ind w:right="416"/>
            </w:pPr>
            <w:r>
              <w:t>Defined</w:t>
            </w:r>
            <w:r>
              <w:rPr>
                <w:spacing w:val="-13"/>
              </w:rPr>
              <w:t xml:space="preserve"> </w:t>
            </w:r>
            <w:r>
              <w:t xml:space="preserve">Benefit </w:t>
            </w:r>
            <w:r>
              <w:rPr>
                <w:spacing w:val="-4"/>
              </w:rPr>
              <w:t>Plan</w:t>
            </w:r>
          </w:p>
        </w:tc>
        <w:tc>
          <w:tcPr>
            <w:tcW w:w="1890" w:type="dxa"/>
          </w:tcPr>
          <w:p w14:paraId="106FCDFE" w14:textId="2046A409" w:rsidR="00162FEF" w:rsidRDefault="008B091B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060" w:type="dxa"/>
          </w:tcPr>
          <w:p w14:paraId="106FCE00" w14:textId="092EB7B8" w:rsidR="00162FEF" w:rsidRDefault="008B091B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Rollover to IRA only</w:t>
            </w:r>
          </w:p>
        </w:tc>
      </w:tr>
      <w:tr w:rsidR="00162FEF" w14:paraId="106FCE08" w14:textId="77777777" w:rsidTr="009D231F">
        <w:trPr>
          <w:trHeight w:val="537"/>
        </w:trPr>
        <w:tc>
          <w:tcPr>
            <w:tcW w:w="3650" w:type="dxa"/>
            <w:shd w:val="clear" w:color="auto" w:fill="F1F1F1"/>
          </w:tcPr>
          <w:p w14:paraId="106FCE04" w14:textId="491997EC" w:rsidR="00162FEF" w:rsidRDefault="00162FEF" w:rsidP="009D231F">
            <w:pPr>
              <w:pStyle w:val="TableParagraph"/>
              <w:spacing w:line="265" w:lineRule="exact"/>
            </w:pPr>
            <w:r>
              <w:t>Keogh</w:t>
            </w:r>
            <w:r>
              <w:rPr>
                <w:spacing w:val="-9"/>
              </w:rPr>
              <w:t xml:space="preserve"> </w:t>
            </w:r>
            <w:r>
              <w:t>(HR-</w:t>
            </w:r>
            <w:r>
              <w:rPr>
                <w:spacing w:val="-5"/>
              </w:rPr>
              <w:t>10)</w:t>
            </w:r>
            <w:r w:rsidR="009D231F">
              <w:rPr>
                <w:spacing w:val="-5"/>
              </w:rPr>
              <w:t xml:space="preserve"> </w:t>
            </w:r>
            <w:r>
              <w:rPr>
                <w:spacing w:val="-4"/>
              </w:rPr>
              <w:t>Plan</w:t>
            </w:r>
          </w:p>
        </w:tc>
        <w:tc>
          <w:tcPr>
            <w:tcW w:w="1890" w:type="dxa"/>
            <w:shd w:val="clear" w:color="auto" w:fill="F1F1F1"/>
          </w:tcPr>
          <w:p w14:paraId="106FCE05" w14:textId="0B8ACEDC" w:rsidR="00162FEF" w:rsidRDefault="008B091B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060" w:type="dxa"/>
            <w:shd w:val="clear" w:color="auto" w:fill="F1F1F1"/>
          </w:tcPr>
          <w:p w14:paraId="106FCE06" w14:textId="6744640A" w:rsidR="00162FEF" w:rsidRDefault="008B091B">
            <w:pPr>
              <w:pStyle w:val="TableParagraph"/>
              <w:spacing w:before="131"/>
              <w:ind w:left="109"/>
              <w:rPr>
                <w:b/>
              </w:rPr>
            </w:pPr>
            <w:r>
              <w:rPr>
                <w:b/>
              </w:rPr>
              <w:t>Rollover to IRA only</w:t>
            </w:r>
          </w:p>
        </w:tc>
      </w:tr>
      <w:tr w:rsidR="00162FEF" w14:paraId="106FCE0F" w14:textId="77777777" w:rsidTr="009D231F">
        <w:trPr>
          <w:trHeight w:val="719"/>
        </w:trPr>
        <w:tc>
          <w:tcPr>
            <w:tcW w:w="3650" w:type="dxa"/>
          </w:tcPr>
          <w:p w14:paraId="106FCE09" w14:textId="77777777" w:rsidR="00162FEF" w:rsidRDefault="00162FEF">
            <w:pPr>
              <w:pStyle w:val="TableParagraph"/>
              <w:spacing w:before="88"/>
              <w:ind w:right="321"/>
            </w:pPr>
            <w:r>
              <w:t>Money</w:t>
            </w:r>
            <w:r>
              <w:rPr>
                <w:spacing w:val="-13"/>
              </w:rPr>
              <w:t xml:space="preserve"> </w:t>
            </w:r>
            <w:r>
              <w:t xml:space="preserve">Purchase </w:t>
            </w:r>
            <w:r>
              <w:rPr>
                <w:spacing w:val="-4"/>
              </w:rPr>
              <w:t>Plan</w:t>
            </w:r>
          </w:p>
        </w:tc>
        <w:tc>
          <w:tcPr>
            <w:tcW w:w="1890" w:type="dxa"/>
          </w:tcPr>
          <w:p w14:paraId="106FCE0B" w14:textId="093EB1CA" w:rsidR="00162FEF" w:rsidRDefault="008B091B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060" w:type="dxa"/>
          </w:tcPr>
          <w:p w14:paraId="106FCE0D" w14:textId="56AC66A2" w:rsidR="00162FEF" w:rsidRDefault="008B091B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Rollover to IRA only</w:t>
            </w:r>
          </w:p>
        </w:tc>
      </w:tr>
      <w:tr w:rsidR="00162FEF" w14:paraId="106FCE17" w14:textId="77777777" w:rsidTr="009D231F">
        <w:trPr>
          <w:trHeight w:val="719"/>
        </w:trPr>
        <w:tc>
          <w:tcPr>
            <w:tcW w:w="3650" w:type="dxa"/>
            <w:shd w:val="clear" w:color="auto" w:fill="F1F1F1"/>
          </w:tcPr>
          <w:p w14:paraId="106FCE10" w14:textId="77777777" w:rsidR="00162FEF" w:rsidRDefault="00162FEF"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 w14:paraId="106FCE11" w14:textId="77777777" w:rsidR="00162FEF" w:rsidRDefault="00162FEF">
            <w:pPr>
              <w:pStyle w:val="TableParagraph"/>
            </w:pPr>
            <w:r>
              <w:t>Profit-Sharing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Plan</w:t>
            </w:r>
          </w:p>
        </w:tc>
        <w:tc>
          <w:tcPr>
            <w:tcW w:w="1890" w:type="dxa"/>
            <w:shd w:val="clear" w:color="auto" w:fill="F1F1F1"/>
          </w:tcPr>
          <w:p w14:paraId="106FCE13" w14:textId="14356D4E" w:rsidR="00162FEF" w:rsidRDefault="008B091B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060" w:type="dxa"/>
            <w:shd w:val="clear" w:color="auto" w:fill="F1F1F1"/>
          </w:tcPr>
          <w:p w14:paraId="106FCE15" w14:textId="07993C24" w:rsidR="00162FEF" w:rsidRDefault="008B091B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Rollover to IRA only</w:t>
            </w:r>
          </w:p>
        </w:tc>
      </w:tr>
      <w:tr w:rsidR="00162FEF" w14:paraId="106FCE1E" w14:textId="77777777" w:rsidTr="009D231F">
        <w:trPr>
          <w:trHeight w:val="722"/>
        </w:trPr>
        <w:tc>
          <w:tcPr>
            <w:tcW w:w="3650" w:type="dxa"/>
          </w:tcPr>
          <w:p w14:paraId="106FCE18" w14:textId="77777777" w:rsidR="00162FEF" w:rsidRDefault="00162FEF">
            <w:pPr>
              <w:pStyle w:val="TableParagraph"/>
              <w:spacing w:before="90"/>
              <w:ind w:right="814"/>
            </w:pPr>
            <w:r>
              <w:t>SEPP</w:t>
            </w:r>
            <w:r>
              <w:rPr>
                <w:spacing w:val="-13"/>
              </w:rPr>
              <w:t xml:space="preserve"> </w:t>
            </w:r>
            <w:r>
              <w:t>72(t)/ SEPP</w:t>
            </w:r>
            <w:r>
              <w:rPr>
                <w:spacing w:val="-4"/>
              </w:rPr>
              <w:t xml:space="preserve"> 72(q)</w:t>
            </w:r>
          </w:p>
        </w:tc>
        <w:tc>
          <w:tcPr>
            <w:tcW w:w="1890" w:type="dxa"/>
          </w:tcPr>
          <w:p w14:paraId="106FCE1A" w14:textId="7F8A2E9B" w:rsidR="00162FEF" w:rsidRDefault="008B091B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060" w:type="dxa"/>
          </w:tcPr>
          <w:p w14:paraId="106FCE1C" w14:textId="6621A9C7" w:rsidR="00162FEF" w:rsidRDefault="00162FEF">
            <w:pPr>
              <w:pStyle w:val="TableParagraph"/>
              <w:ind w:left="109"/>
              <w:rPr>
                <w:b/>
              </w:rPr>
            </w:pPr>
          </w:p>
        </w:tc>
      </w:tr>
      <w:tr w:rsidR="003506E9" w14:paraId="30C1C5E2" w14:textId="77777777" w:rsidTr="007B088E">
        <w:trPr>
          <w:trHeight w:val="537"/>
        </w:trPr>
        <w:tc>
          <w:tcPr>
            <w:tcW w:w="9600" w:type="dxa"/>
            <w:gridSpan w:val="3"/>
            <w:shd w:val="clear" w:color="auto" w:fill="A6A6A6" w:themeFill="background1" w:themeFillShade="A6"/>
          </w:tcPr>
          <w:p w14:paraId="23D1554A" w14:textId="090570D4" w:rsidR="003506E9" w:rsidRDefault="007B088E" w:rsidP="007B088E">
            <w:pPr>
              <w:pStyle w:val="TableParagraph"/>
              <w:spacing w:before="131"/>
              <w:ind w:left="109"/>
              <w:jc w:val="center"/>
              <w:rPr>
                <w:b/>
                <w:spacing w:val="-5"/>
              </w:rPr>
            </w:pPr>
            <w:r>
              <w:rPr>
                <w:b/>
                <w:spacing w:val="-2"/>
              </w:rPr>
              <w:t>Traditional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4"/>
              </w:rPr>
              <w:t>IRAs</w:t>
            </w:r>
          </w:p>
        </w:tc>
      </w:tr>
      <w:tr w:rsidR="00162FEF" w14:paraId="106FCE26" w14:textId="77777777" w:rsidTr="009D231F">
        <w:trPr>
          <w:trHeight w:val="537"/>
        </w:trPr>
        <w:tc>
          <w:tcPr>
            <w:tcW w:w="3650" w:type="dxa"/>
            <w:shd w:val="clear" w:color="auto" w:fill="F1F1F1"/>
          </w:tcPr>
          <w:p w14:paraId="106FCE22" w14:textId="6A1AA2AE" w:rsidR="00162FEF" w:rsidRDefault="00162FEF" w:rsidP="005F377D">
            <w:pPr>
              <w:pStyle w:val="TableParagraph"/>
              <w:tabs>
                <w:tab w:val="center" w:pos="1894"/>
              </w:tabs>
              <w:spacing w:line="265" w:lineRule="exact"/>
            </w:pPr>
            <w:r>
              <w:t>Rollover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IRA</w:t>
            </w:r>
            <w:r w:rsidR="005F377D">
              <w:rPr>
                <w:spacing w:val="-5"/>
              </w:rPr>
              <w:t xml:space="preserve"> </w:t>
            </w:r>
            <w:r>
              <w:rPr>
                <w:spacing w:val="-2"/>
              </w:rPr>
              <w:t>(Traditional)</w:t>
            </w:r>
          </w:p>
        </w:tc>
        <w:tc>
          <w:tcPr>
            <w:tcW w:w="1890" w:type="dxa"/>
            <w:shd w:val="clear" w:color="auto" w:fill="F1F1F1"/>
          </w:tcPr>
          <w:p w14:paraId="106FCE23" w14:textId="26952AE6" w:rsidR="00162FEF" w:rsidRDefault="008B091B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060" w:type="dxa"/>
            <w:shd w:val="clear" w:color="auto" w:fill="F1F1F1"/>
          </w:tcPr>
          <w:p w14:paraId="106FCE24" w14:textId="7530F235" w:rsidR="00162FEF" w:rsidRDefault="00162FEF">
            <w:pPr>
              <w:pStyle w:val="TableParagraph"/>
              <w:spacing w:before="131"/>
              <w:ind w:left="109"/>
              <w:rPr>
                <w:b/>
              </w:rPr>
            </w:pPr>
          </w:p>
        </w:tc>
      </w:tr>
      <w:tr w:rsidR="00162FEF" w14:paraId="106FCE2B" w14:textId="77777777" w:rsidTr="009D231F">
        <w:trPr>
          <w:trHeight w:val="373"/>
        </w:trPr>
        <w:tc>
          <w:tcPr>
            <w:tcW w:w="3650" w:type="dxa"/>
          </w:tcPr>
          <w:p w14:paraId="106FCE27" w14:textId="77777777" w:rsidR="00162FEF" w:rsidRDefault="00162FEF">
            <w:pPr>
              <w:pStyle w:val="TableParagraph"/>
              <w:spacing w:before="49"/>
            </w:pPr>
            <w:r>
              <w:t>Custodial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1890" w:type="dxa"/>
          </w:tcPr>
          <w:p w14:paraId="106FCE28" w14:textId="3E7BA904" w:rsidR="00162FEF" w:rsidRDefault="008B091B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060" w:type="dxa"/>
          </w:tcPr>
          <w:p w14:paraId="106FCE29" w14:textId="3FD77D6D" w:rsidR="00162FEF" w:rsidRDefault="00162FEF">
            <w:pPr>
              <w:pStyle w:val="TableParagraph"/>
              <w:spacing w:before="49"/>
              <w:ind w:left="109"/>
              <w:rPr>
                <w:b/>
              </w:rPr>
            </w:pPr>
          </w:p>
        </w:tc>
      </w:tr>
      <w:tr w:rsidR="00162FEF" w14:paraId="106FCE30" w14:textId="77777777" w:rsidTr="009D231F">
        <w:trPr>
          <w:trHeight w:val="575"/>
        </w:trPr>
        <w:tc>
          <w:tcPr>
            <w:tcW w:w="3650" w:type="dxa"/>
            <w:shd w:val="clear" w:color="auto" w:fill="F1F1F1"/>
          </w:tcPr>
          <w:p w14:paraId="106FCE2C" w14:textId="77777777" w:rsidR="00162FEF" w:rsidRDefault="00162FEF">
            <w:pPr>
              <w:pStyle w:val="TableParagraph"/>
              <w:spacing w:before="150"/>
            </w:pPr>
            <w:r>
              <w:t>Inherited</w:t>
            </w:r>
            <w:r>
              <w:rPr>
                <w:spacing w:val="-5"/>
              </w:rPr>
              <w:t xml:space="preserve"> IRA</w:t>
            </w:r>
          </w:p>
        </w:tc>
        <w:tc>
          <w:tcPr>
            <w:tcW w:w="1890" w:type="dxa"/>
            <w:shd w:val="clear" w:color="auto" w:fill="F1F1F1"/>
          </w:tcPr>
          <w:p w14:paraId="106FCE2D" w14:textId="158CDB63" w:rsidR="00162FEF" w:rsidRPr="008B091B" w:rsidRDefault="008B091B">
            <w:pPr>
              <w:pStyle w:val="TableParagraph"/>
              <w:spacing w:before="150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4060" w:type="dxa"/>
            <w:shd w:val="clear" w:color="auto" w:fill="F1F1F1"/>
          </w:tcPr>
          <w:p w14:paraId="106FCE2E" w14:textId="6FC6FD49" w:rsidR="00162FEF" w:rsidRPr="008B091B" w:rsidRDefault="008B091B">
            <w:pPr>
              <w:pStyle w:val="TableParagraph"/>
              <w:spacing w:before="150"/>
              <w:ind w:left="109"/>
              <w:rPr>
                <w:b/>
                <w:bCs/>
              </w:rPr>
            </w:pPr>
            <w:r>
              <w:rPr>
                <w:b/>
                <w:bCs/>
              </w:rPr>
              <w:t>SPOUSAL ONLY</w:t>
            </w:r>
          </w:p>
        </w:tc>
      </w:tr>
      <w:tr w:rsidR="00162FEF" w14:paraId="106FCE36" w14:textId="77777777" w:rsidTr="009D231F">
        <w:trPr>
          <w:trHeight w:val="537"/>
        </w:trPr>
        <w:tc>
          <w:tcPr>
            <w:tcW w:w="3650" w:type="dxa"/>
          </w:tcPr>
          <w:p w14:paraId="106FCE32" w14:textId="1964E70C" w:rsidR="00162FEF" w:rsidRDefault="00162FEF" w:rsidP="005F377D">
            <w:pPr>
              <w:pStyle w:val="TableParagraph"/>
              <w:spacing w:line="266" w:lineRule="exact"/>
            </w:pPr>
            <w:r>
              <w:rPr>
                <w:spacing w:val="-2"/>
              </w:rPr>
              <w:t>Nondeductible</w:t>
            </w:r>
            <w:r w:rsidR="005F377D">
              <w:rPr>
                <w:spacing w:val="-2"/>
              </w:rPr>
              <w:t xml:space="preserve"> </w:t>
            </w:r>
            <w:r>
              <w:t>IRA/Taxable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1890" w:type="dxa"/>
          </w:tcPr>
          <w:p w14:paraId="106FCE33" w14:textId="6E167B41" w:rsidR="00162FEF" w:rsidRDefault="008B091B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060" w:type="dxa"/>
          </w:tcPr>
          <w:p w14:paraId="106FCE34" w14:textId="7F9B6E7C" w:rsidR="00162FEF" w:rsidRDefault="00162FEF">
            <w:pPr>
              <w:pStyle w:val="TableParagraph"/>
              <w:spacing w:before="131"/>
              <w:ind w:left="109"/>
              <w:rPr>
                <w:b/>
              </w:rPr>
            </w:pPr>
          </w:p>
        </w:tc>
      </w:tr>
      <w:tr w:rsidR="00162FEF" w14:paraId="106FCE3B" w14:textId="77777777" w:rsidTr="009D231F">
        <w:trPr>
          <w:trHeight w:val="371"/>
        </w:trPr>
        <w:tc>
          <w:tcPr>
            <w:tcW w:w="3650" w:type="dxa"/>
            <w:shd w:val="clear" w:color="auto" w:fill="F1F1F1"/>
          </w:tcPr>
          <w:p w14:paraId="106FCE37" w14:textId="77777777" w:rsidR="00162FEF" w:rsidRDefault="00162FEF">
            <w:pPr>
              <w:pStyle w:val="TableParagraph"/>
              <w:spacing w:before="49"/>
            </w:pPr>
            <w:r>
              <w:t>Self-Directed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1890" w:type="dxa"/>
            <w:shd w:val="clear" w:color="auto" w:fill="F1F1F1"/>
          </w:tcPr>
          <w:p w14:paraId="106FCE38" w14:textId="191540C9" w:rsidR="00162FEF" w:rsidRDefault="008B091B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060" w:type="dxa"/>
            <w:shd w:val="clear" w:color="auto" w:fill="F1F1F1"/>
          </w:tcPr>
          <w:p w14:paraId="106FCE39" w14:textId="2890EC23" w:rsidR="00162FEF" w:rsidRDefault="00162FEF">
            <w:pPr>
              <w:pStyle w:val="TableParagraph"/>
              <w:spacing w:before="49"/>
              <w:ind w:left="109"/>
              <w:rPr>
                <w:b/>
              </w:rPr>
            </w:pPr>
          </w:p>
        </w:tc>
      </w:tr>
      <w:tr w:rsidR="00162FEF" w14:paraId="106FCE40" w14:textId="77777777" w:rsidTr="009D231F">
        <w:trPr>
          <w:trHeight w:val="376"/>
        </w:trPr>
        <w:tc>
          <w:tcPr>
            <w:tcW w:w="3650" w:type="dxa"/>
          </w:tcPr>
          <w:p w14:paraId="106FCE3C" w14:textId="77777777" w:rsidR="00162FEF" w:rsidRDefault="00162FEF">
            <w:pPr>
              <w:pStyle w:val="TableParagraph"/>
              <w:spacing w:before="52"/>
            </w:pPr>
            <w:r>
              <w:t>SEP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1890" w:type="dxa"/>
          </w:tcPr>
          <w:p w14:paraId="106FCE3D" w14:textId="58087878" w:rsidR="00162FEF" w:rsidRDefault="008B091B">
            <w:pPr>
              <w:pStyle w:val="TableParagraph"/>
              <w:spacing w:before="52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060" w:type="dxa"/>
          </w:tcPr>
          <w:p w14:paraId="106FCE3E" w14:textId="0A085742" w:rsidR="00162FEF" w:rsidRDefault="00162FEF">
            <w:pPr>
              <w:pStyle w:val="TableParagraph"/>
              <w:spacing w:before="52"/>
              <w:ind w:left="109"/>
              <w:rPr>
                <w:b/>
              </w:rPr>
            </w:pPr>
          </w:p>
        </w:tc>
      </w:tr>
      <w:tr w:rsidR="00162FEF" w14:paraId="106FCE45" w14:textId="77777777" w:rsidTr="009D231F">
        <w:trPr>
          <w:trHeight w:val="373"/>
        </w:trPr>
        <w:tc>
          <w:tcPr>
            <w:tcW w:w="3650" w:type="dxa"/>
            <w:shd w:val="clear" w:color="auto" w:fill="F1F1F1"/>
          </w:tcPr>
          <w:p w14:paraId="106FCE41" w14:textId="77777777" w:rsidR="00162FEF" w:rsidRDefault="00162FEF">
            <w:pPr>
              <w:pStyle w:val="TableParagraph"/>
              <w:spacing w:before="49"/>
            </w:pPr>
            <w:r>
              <w:t>SIMPLE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1890" w:type="dxa"/>
            <w:shd w:val="clear" w:color="auto" w:fill="F1F1F1"/>
          </w:tcPr>
          <w:p w14:paraId="106FCE42" w14:textId="1D311F3F" w:rsidR="00162FEF" w:rsidRDefault="008B091B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060" w:type="dxa"/>
            <w:shd w:val="clear" w:color="auto" w:fill="F1F1F1"/>
          </w:tcPr>
          <w:p w14:paraId="106FCE43" w14:textId="05433FAB" w:rsidR="00162FEF" w:rsidRDefault="008B091B">
            <w:pPr>
              <w:pStyle w:val="TableParagraph"/>
              <w:spacing w:before="54"/>
              <w:ind w:left="109"/>
              <w:rPr>
                <w:b/>
              </w:rPr>
            </w:pPr>
            <w:r>
              <w:rPr>
                <w:b/>
              </w:rPr>
              <w:t>Rollover to IRA only</w:t>
            </w:r>
          </w:p>
        </w:tc>
      </w:tr>
    </w:tbl>
    <w:p w14:paraId="106FCE46" w14:textId="77777777" w:rsidR="00351A3F" w:rsidRDefault="00351A3F">
      <w:pPr>
        <w:sectPr w:rsidR="00351A3F">
          <w:headerReference w:type="default" r:id="rId6"/>
          <w:footerReference w:type="default" r:id="rId7"/>
          <w:type w:val="continuous"/>
          <w:pgSz w:w="12240" w:h="15840"/>
          <w:pgMar w:top="1420" w:right="1100" w:bottom="1620" w:left="1200" w:header="601" w:footer="1426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0"/>
        <w:gridCol w:w="1450"/>
        <w:gridCol w:w="4140"/>
      </w:tblGrid>
      <w:tr w:rsidR="000F6DC4" w14:paraId="106FCE50" w14:textId="77777777" w:rsidTr="005F377D">
        <w:trPr>
          <w:trHeight w:val="710"/>
        </w:trPr>
        <w:tc>
          <w:tcPr>
            <w:tcW w:w="4010" w:type="dxa"/>
            <w:shd w:val="clear" w:color="auto" w:fill="005895"/>
          </w:tcPr>
          <w:p w14:paraId="106FCE49" w14:textId="4324C0FA" w:rsidR="000F6DC4" w:rsidRDefault="000F6DC4" w:rsidP="00E73F85">
            <w:pPr>
              <w:pStyle w:val="TableParagraph"/>
              <w:spacing w:line="242" w:lineRule="exact"/>
              <w:ind w:left="614"/>
              <w:jc w:val="center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Fund</w:t>
            </w:r>
            <w:r>
              <w:rPr>
                <w:b/>
                <w:color w:val="FFFFFF"/>
                <w:spacing w:val="-4"/>
              </w:rPr>
              <w:t xml:space="preserve"> Type</w:t>
            </w:r>
          </w:p>
        </w:tc>
        <w:tc>
          <w:tcPr>
            <w:tcW w:w="1450" w:type="dxa"/>
            <w:shd w:val="clear" w:color="auto" w:fill="005895"/>
          </w:tcPr>
          <w:p w14:paraId="1057B902" w14:textId="40EDFEA5" w:rsidR="000F6DC4" w:rsidRDefault="00E50C71" w:rsidP="00E73F85">
            <w:pPr>
              <w:pStyle w:val="TableParagraph"/>
              <w:spacing w:before="29" w:line="270" w:lineRule="atLeast"/>
              <w:ind w:left="0" w:right="34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     </w:t>
            </w:r>
          </w:p>
          <w:p w14:paraId="106FCE4B" w14:textId="106128EB" w:rsidR="000F6DC4" w:rsidRDefault="000F6DC4" w:rsidP="00E73F85">
            <w:pPr>
              <w:pStyle w:val="TableParagraph"/>
              <w:spacing w:line="252" w:lineRule="exact"/>
              <w:ind w:left="0" w:right="197"/>
              <w:jc w:val="center"/>
              <w:rPr>
                <w:b/>
              </w:rPr>
            </w:pPr>
            <w:r>
              <w:rPr>
                <w:b/>
                <w:color w:val="FFFFFF"/>
              </w:rPr>
              <w:t>YES or NO</w:t>
            </w:r>
          </w:p>
        </w:tc>
        <w:tc>
          <w:tcPr>
            <w:tcW w:w="4140" w:type="dxa"/>
            <w:shd w:val="clear" w:color="auto" w:fill="005895"/>
          </w:tcPr>
          <w:p w14:paraId="106FCE4D" w14:textId="071EE0A3" w:rsidR="000F6DC4" w:rsidRDefault="000F6DC4" w:rsidP="00E73F85">
            <w:pPr>
              <w:pStyle w:val="TableParagraph"/>
              <w:spacing w:line="254" w:lineRule="exact"/>
              <w:ind w:left="0" w:right="248"/>
              <w:jc w:val="center"/>
              <w:rPr>
                <w:b/>
              </w:rPr>
            </w:pPr>
            <w:r w:rsidRPr="00162FEF">
              <w:rPr>
                <w:b/>
                <w:color w:val="FFFFFF" w:themeColor="background1"/>
              </w:rPr>
              <w:t>Notes</w:t>
            </w:r>
          </w:p>
        </w:tc>
      </w:tr>
      <w:tr w:rsidR="001638EB" w14:paraId="21633169" w14:textId="77777777" w:rsidTr="006E3E16">
        <w:trPr>
          <w:trHeight w:val="374"/>
        </w:trPr>
        <w:tc>
          <w:tcPr>
            <w:tcW w:w="9600" w:type="dxa"/>
            <w:gridSpan w:val="3"/>
            <w:shd w:val="clear" w:color="auto" w:fill="A6A6A6" w:themeFill="background1" w:themeFillShade="A6"/>
          </w:tcPr>
          <w:p w14:paraId="2846060F" w14:textId="1DEE04B9" w:rsidR="001638EB" w:rsidRDefault="00CC49B3" w:rsidP="00CC49B3">
            <w:pPr>
              <w:pStyle w:val="TableParagraph"/>
              <w:spacing w:before="49"/>
              <w:ind w:left="110"/>
              <w:jc w:val="center"/>
              <w:rPr>
                <w:b/>
                <w:spacing w:val="-5"/>
              </w:rPr>
            </w:pPr>
            <w:r>
              <w:rPr>
                <w:b/>
              </w:rPr>
              <w:t>Roth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IRAs</w:t>
            </w:r>
          </w:p>
        </w:tc>
      </w:tr>
      <w:tr w:rsidR="001638EB" w14:paraId="106FCE57" w14:textId="77777777" w:rsidTr="005F377D">
        <w:trPr>
          <w:trHeight w:val="374"/>
        </w:trPr>
        <w:tc>
          <w:tcPr>
            <w:tcW w:w="4010" w:type="dxa"/>
          </w:tcPr>
          <w:p w14:paraId="106FCE53" w14:textId="77777777" w:rsidR="001638EB" w:rsidRDefault="001638EB">
            <w:pPr>
              <w:pStyle w:val="TableParagraph"/>
              <w:spacing w:before="49"/>
            </w:pPr>
            <w:r>
              <w:t>Roth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1450" w:type="dxa"/>
          </w:tcPr>
          <w:p w14:paraId="106FCE54" w14:textId="3C32F6BA" w:rsidR="001638EB" w:rsidRDefault="008B091B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55" w14:textId="2A8D5DFB" w:rsidR="001638EB" w:rsidRDefault="001638EB">
            <w:pPr>
              <w:pStyle w:val="TableParagraph"/>
              <w:spacing w:before="49"/>
              <w:ind w:left="110"/>
              <w:rPr>
                <w:b/>
              </w:rPr>
            </w:pPr>
          </w:p>
        </w:tc>
      </w:tr>
      <w:tr w:rsidR="001638EB" w14:paraId="106FCE5D" w14:textId="77777777" w:rsidTr="005F377D">
        <w:trPr>
          <w:trHeight w:val="534"/>
        </w:trPr>
        <w:tc>
          <w:tcPr>
            <w:tcW w:w="4010" w:type="dxa"/>
            <w:shd w:val="clear" w:color="auto" w:fill="F1F1F1"/>
          </w:tcPr>
          <w:p w14:paraId="106FCE59" w14:textId="677F9516" w:rsidR="001638EB" w:rsidRDefault="001638EB" w:rsidP="005F377D">
            <w:pPr>
              <w:pStyle w:val="TableParagraph"/>
              <w:spacing w:line="265" w:lineRule="exact"/>
            </w:pPr>
            <w:r>
              <w:t>Roth</w:t>
            </w:r>
            <w:r>
              <w:rPr>
                <w:spacing w:val="-5"/>
              </w:rPr>
              <w:t xml:space="preserve"> IRA</w:t>
            </w:r>
            <w:r w:rsidR="005F377D">
              <w:rPr>
                <w:spacing w:val="-5"/>
              </w:rPr>
              <w:t xml:space="preserve"> </w:t>
            </w:r>
            <w:r>
              <w:t>Conversion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(Full)</w:t>
            </w:r>
          </w:p>
        </w:tc>
        <w:tc>
          <w:tcPr>
            <w:tcW w:w="1450" w:type="dxa"/>
            <w:shd w:val="clear" w:color="auto" w:fill="F1F1F1"/>
          </w:tcPr>
          <w:p w14:paraId="106FCE5A" w14:textId="73F5F22E" w:rsidR="001638EB" w:rsidRDefault="008B091B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  <w:shd w:val="clear" w:color="auto" w:fill="F1F1F1"/>
          </w:tcPr>
          <w:p w14:paraId="106FCE5B" w14:textId="4ED9EDBD" w:rsidR="001638EB" w:rsidRDefault="008B091B">
            <w:pPr>
              <w:pStyle w:val="TableParagraph"/>
              <w:spacing w:before="131"/>
              <w:ind w:left="110"/>
              <w:rPr>
                <w:b/>
              </w:rPr>
            </w:pPr>
            <w:r>
              <w:rPr>
                <w:b/>
              </w:rPr>
              <w:t>Convert prior to funds coming over</w:t>
            </w:r>
          </w:p>
        </w:tc>
      </w:tr>
      <w:tr w:rsidR="001638EB" w14:paraId="106FCE63" w14:textId="77777777" w:rsidTr="005F377D">
        <w:trPr>
          <w:trHeight w:val="537"/>
        </w:trPr>
        <w:tc>
          <w:tcPr>
            <w:tcW w:w="4010" w:type="dxa"/>
          </w:tcPr>
          <w:p w14:paraId="106FCE5F" w14:textId="78F69A08" w:rsidR="001638EB" w:rsidRDefault="001638EB" w:rsidP="005F377D">
            <w:pPr>
              <w:pStyle w:val="TableParagraph"/>
              <w:spacing w:line="268" w:lineRule="exact"/>
            </w:pPr>
            <w:r>
              <w:t>Roth</w:t>
            </w:r>
            <w:r>
              <w:rPr>
                <w:spacing w:val="-5"/>
              </w:rPr>
              <w:t xml:space="preserve"> IRA</w:t>
            </w:r>
            <w:r w:rsidR="005F377D">
              <w:rPr>
                <w:spacing w:val="-5"/>
              </w:rPr>
              <w:t xml:space="preserve"> </w:t>
            </w:r>
            <w:r>
              <w:t>Conversion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(Partial)</w:t>
            </w:r>
          </w:p>
        </w:tc>
        <w:tc>
          <w:tcPr>
            <w:tcW w:w="1450" w:type="dxa"/>
          </w:tcPr>
          <w:p w14:paraId="106FCE60" w14:textId="37859C18" w:rsidR="001638EB" w:rsidRDefault="008B091B">
            <w:pPr>
              <w:pStyle w:val="TableParagraph"/>
              <w:spacing w:before="133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</w:tcPr>
          <w:p w14:paraId="106FCE61" w14:textId="3A002E42" w:rsidR="001638EB" w:rsidRDefault="008B091B">
            <w:pPr>
              <w:pStyle w:val="TableParagraph"/>
              <w:spacing w:before="133"/>
              <w:ind w:left="110"/>
              <w:rPr>
                <w:b/>
              </w:rPr>
            </w:pPr>
            <w:r>
              <w:rPr>
                <w:b/>
              </w:rPr>
              <w:t>Convert prior to funds coming over</w:t>
            </w:r>
          </w:p>
        </w:tc>
      </w:tr>
      <w:tr w:rsidR="001638EB" w14:paraId="106FCE68" w14:textId="77777777" w:rsidTr="005F377D">
        <w:trPr>
          <w:trHeight w:val="374"/>
        </w:trPr>
        <w:tc>
          <w:tcPr>
            <w:tcW w:w="4010" w:type="dxa"/>
            <w:shd w:val="clear" w:color="auto" w:fill="F1F1F1"/>
          </w:tcPr>
          <w:p w14:paraId="106FCE64" w14:textId="77777777" w:rsidR="001638EB" w:rsidRDefault="001638EB">
            <w:pPr>
              <w:pStyle w:val="TableParagraph"/>
              <w:spacing w:before="49"/>
            </w:pPr>
            <w:r>
              <w:t>Backdoor</w:t>
            </w:r>
            <w:r>
              <w:rPr>
                <w:spacing w:val="-5"/>
              </w:rPr>
              <w:t xml:space="preserve"> </w:t>
            </w:r>
            <w:r>
              <w:t>Roth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1450" w:type="dxa"/>
            <w:shd w:val="clear" w:color="auto" w:fill="F1F1F1"/>
          </w:tcPr>
          <w:p w14:paraId="106FCE65" w14:textId="034F9E2C" w:rsidR="001638EB" w:rsidRDefault="008B091B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  <w:shd w:val="clear" w:color="auto" w:fill="F1F1F1"/>
          </w:tcPr>
          <w:p w14:paraId="106FCE66" w14:textId="35A4E264" w:rsidR="001638EB" w:rsidRDefault="008B091B">
            <w:pPr>
              <w:pStyle w:val="TableParagraph"/>
              <w:spacing w:before="49"/>
              <w:ind w:left="110"/>
              <w:rPr>
                <w:b/>
              </w:rPr>
            </w:pPr>
            <w:r>
              <w:rPr>
                <w:b/>
              </w:rPr>
              <w:t>Convert prior to funds coming over</w:t>
            </w:r>
          </w:p>
        </w:tc>
      </w:tr>
      <w:tr w:rsidR="001638EB" w14:paraId="106FCE6E" w14:textId="77777777" w:rsidTr="005F377D">
        <w:trPr>
          <w:trHeight w:val="537"/>
        </w:trPr>
        <w:tc>
          <w:tcPr>
            <w:tcW w:w="4010" w:type="dxa"/>
          </w:tcPr>
          <w:p w14:paraId="106FCE6A" w14:textId="7BB1C29B" w:rsidR="001638EB" w:rsidRDefault="001638EB" w:rsidP="005F377D">
            <w:pPr>
              <w:pStyle w:val="TableParagraph"/>
              <w:spacing w:line="265" w:lineRule="exact"/>
            </w:pPr>
            <w:r>
              <w:rPr>
                <w:spacing w:val="-2"/>
              </w:rPr>
              <w:t>Designated</w:t>
            </w:r>
            <w:r w:rsidR="005F377D">
              <w:rPr>
                <w:spacing w:val="-2"/>
              </w:rPr>
              <w:t xml:space="preserve"> </w:t>
            </w:r>
            <w:r>
              <w:t>Roth/Roth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401(k)</w:t>
            </w:r>
          </w:p>
        </w:tc>
        <w:tc>
          <w:tcPr>
            <w:tcW w:w="1450" w:type="dxa"/>
          </w:tcPr>
          <w:p w14:paraId="106FCE6B" w14:textId="0D2B2374" w:rsidR="001638EB" w:rsidRDefault="008B091B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6C" w14:textId="5CC8265D" w:rsidR="001638EB" w:rsidRDefault="008B091B">
            <w:pPr>
              <w:pStyle w:val="TableParagraph"/>
              <w:spacing w:before="131"/>
              <w:ind w:left="110"/>
              <w:rPr>
                <w:b/>
              </w:rPr>
            </w:pPr>
            <w:r>
              <w:rPr>
                <w:b/>
              </w:rPr>
              <w:t>Rollover to Roth IRA only</w:t>
            </w:r>
          </w:p>
        </w:tc>
      </w:tr>
      <w:tr w:rsidR="001638EB" w14:paraId="106FCE73" w14:textId="77777777" w:rsidTr="005F377D">
        <w:trPr>
          <w:trHeight w:val="373"/>
        </w:trPr>
        <w:tc>
          <w:tcPr>
            <w:tcW w:w="4010" w:type="dxa"/>
            <w:shd w:val="clear" w:color="auto" w:fill="F1F1F1"/>
          </w:tcPr>
          <w:p w14:paraId="106FCE6F" w14:textId="77777777" w:rsidR="001638EB" w:rsidRDefault="001638EB">
            <w:pPr>
              <w:pStyle w:val="TableParagraph"/>
              <w:spacing w:before="49"/>
            </w:pPr>
            <w:r>
              <w:t>Inherited</w:t>
            </w:r>
            <w:r>
              <w:rPr>
                <w:spacing w:val="-5"/>
              </w:rPr>
              <w:t xml:space="preserve"> </w:t>
            </w:r>
            <w:r>
              <w:t>Roth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1450" w:type="dxa"/>
            <w:shd w:val="clear" w:color="auto" w:fill="F1F1F1"/>
          </w:tcPr>
          <w:p w14:paraId="106FCE70" w14:textId="3752D68D" w:rsidR="001638EB" w:rsidRDefault="008B091B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71" w14:textId="68E913C4" w:rsidR="001638EB" w:rsidRDefault="008B091B">
            <w:pPr>
              <w:pStyle w:val="TableParagraph"/>
              <w:spacing w:before="49"/>
              <w:ind w:left="110"/>
              <w:rPr>
                <w:b/>
              </w:rPr>
            </w:pPr>
            <w:r>
              <w:rPr>
                <w:b/>
              </w:rPr>
              <w:t>SPOUSAL ONLY</w:t>
            </w:r>
          </w:p>
        </w:tc>
      </w:tr>
      <w:tr w:rsidR="001638EB" w14:paraId="106FCE79" w14:textId="77777777" w:rsidTr="005F377D">
        <w:trPr>
          <w:trHeight w:val="537"/>
        </w:trPr>
        <w:tc>
          <w:tcPr>
            <w:tcW w:w="4010" w:type="dxa"/>
          </w:tcPr>
          <w:p w14:paraId="106FCE75" w14:textId="6FC801E2" w:rsidR="001638EB" w:rsidRDefault="001638EB" w:rsidP="005F377D">
            <w:pPr>
              <w:pStyle w:val="TableParagraph"/>
              <w:spacing w:line="265" w:lineRule="exact"/>
            </w:pPr>
            <w:r>
              <w:rPr>
                <w:spacing w:val="-2"/>
              </w:rPr>
              <w:t>Self-Directed</w:t>
            </w:r>
            <w:r w:rsidR="005F377D">
              <w:rPr>
                <w:spacing w:val="-2"/>
              </w:rPr>
              <w:t xml:space="preserve"> </w:t>
            </w:r>
            <w:r>
              <w:t>Roth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1450" w:type="dxa"/>
          </w:tcPr>
          <w:p w14:paraId="106FCE76" w14:textId="6BA6D0E3" w:rsidR="001638EB" w:rsidRDefault="008B091B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77" w14:textId="4FCA68AA" w:rsidR="001638EB" w:rsidRDefault="001638EB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82" w14:textId="77777777" w:rsidTr="005F377D">
        <w:trPr>
          <w:trHeight w:val="719"/>
        </w:trPr>
        <w:tc>
          <w:tcPr>
            <w:tcW w:w="4010" w:type="dxa"/>
            <w:shd w:val="clear" w:color="auto" w:fill="F1F1F1"/>
          </w:tcPr>
          <w:p w14:paraId="106FCE7A" w14:textId="77777777" w:rsidR="001638EB" w:rsidRDefault="001638EB">
            <w:pPr>
              <w:pStyle w:val="TableParagraph"/>
              <w:spacing w:before="52" w:line="268" w:lineRule="exact"/>
            </w:pPr>
            <w:r>
              <w:t>Spousal</w:t>
            </w:r>
            <w:r>
              <w:rPr>
                <w:spacing w:val="-10"/>
              </w:rPr>
              <w:t xml:space="preserve"> </w:t>
            </w:r>
            <w:r>
              <w:t>Roth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IRA</w:t>
            </w:r>
          </w:p>
          <w:p w14:paraId="106FCE7B" w14:textId="77777777" w:rsidR="001638EB" w:rsidRDefault="001638EB">
            <w:pPr>
              <w:pStyle w:val="TableParagraph"/>
              <w:ind w:right="254"/>
              <w:rPr>
                <w:sz w:val="14"/>
              </w:rPr>
            </w:pPr>
            <w:r>
              <w:rPr>
                <w:sz w:val="14"/>
              </w:rPr>
              <w:t>(Living spouse assumes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deceased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spouse’s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Roth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IRA.)</w:t>
            </w:r>
          </w:p>
        </w:tc>
        <w:tc>
          <w:tcPr>
            <w:tcW w:w="1450" w:type="dxa"/>
            <w:shd w:val="clear" w:color="auto" w:fill="F1F1F1"/>
          </w:tcPr>
          <w:p w14:paraId="106FCE7D" w14:textId="1D8A4ED5" w:rsidR="001638EB" w:rsidRDefault="008B091B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7F" w14:textId="66582608" w:rsidR="001638EB" w:rsidRDefault="001638EB">
            <w:pPr>
              <w:pStyle w:val="TableParagraph"/>
              <w:spacing w:before="1"/>
              <w:ind w:left="110"/>
              <w:rPr>
                <w:b/>
              </w:rPr>
            </w:pPr>
          </w:p>
        </w:tc>
      </w:tr>
      <w:tr w:rsidR="009720DC" w14:paraId="0CF1AECB" w14:textId="77777777" w:rsidTr="006E3E16">
        <w:trPr>
          <w:trHeight w:val="537"/>
        </w:trPr>
        <w:tc>
          <w:tcPr>
            <w:tcW w:w="9600" w:type="dxa"/>
            <w:gridSpan w:val="3"/>
            <w:shd w:val="clear" w:color="auto" w:fill="A6A6A6" w:themeFill="background1" w:themeFillShade="A6"/>
          </w:tcPr>
          <w:p w14:paraId="29CBDD33" w14:textId="009E9200" w:rsidR="009720DC" w:rsidRDefault="006E3E16" w:rsidP="006E3E16">
            <w:pPr>
              <w:pStyle w:val="TableParagraph"/>
              <w:spacing w:before="131"/>
              <w:ind w:left="110"/>
              <w:jc w:val="center"/>
              <w:rPr>
                <w:b/>
                <w:spacing w:val="-5"/>
              </w:rPr>
            </w:pPr>
            <w:r>
              <w:rPr>
                <w:b/>
                <w:spacing w:val="-2"/>
              </w:rPr>
              <w:t>Ownership</w:t>
            </w:r>
          </w:p>
        </w:tc>
      </w:tr>
      <w:tr w:rsidR="001638EB" w14:paraId="106FCE8A" w14:textId="77777777" w:rsidTr="005F377D">
        <w:trPr>
          <w:trHeight w:val="537"/>
        </w:trPr>
        <w:tc>
          <w:tcPr>
            <w:tcW w:w="4010" w:type="dxa"/>
          </w:tcPr>
          <w:p w14:paraId="106FCE86" w14:textId="6BC6FB4D" w:rsidR="001638EB" w:rsidRDefault="001638EB" w:rsidP="005F377D">
            <w:pPr>
              <w:pStyle w:val="TableParagraph"/>
              <w:spacing w:line="265" w:lineRule="exact"/>
            </w:pPr>
            <w:r>
              <w:t>Charitable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Lead</w:t>
            </w:r>
            <w:r w:rsidR="005F377D">
              <w:rPr>
                <w:spacing w:val="-4"/>
              </w:rPr>
              <w:t xml:space="preserve"> </w:t>
            </w:r>
            <w:r>
              <w:t>Annuity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Trust</w:t>
            </w:r>
          </w:p>
        </w:tc>
        <w:tc>
          <w:tcPr>
            <w:tcW w:w="1450" w:type="dxa"/>
          </w:tcPr>
          <w:p w14:paraId="106FCE87" w14:textId="2CCD6A5F" w:rsidR="001638EB" w:rsidRDefault="008B091B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88" w14:textId="5EB7E442" w:rsidR="001638EB" w:rsidRDefault="001638EB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93" w14:textId="77777777" w:rsidTr="005F377D">
        <w:trPr>
          <w:trHeight w:val="806"/>
        </w:trPr>
        <w:tc>
          <w:tcPr>
            <w:tcW w:w="4010" w:type="dxa"/>
            <w:shd w:val="clear" w:color="auto" w:fill="F1F1F1"/>
          </w:tcPr>
          <w:p w14:paraId="106FCE8C" w14:textId="6106FC0F" w:rsidR="001638EB" w:rsidRDefault="001638EB" w:rsidP="005F377D">
            <w:pPr>
              <w:pStyle w:val="TableParagraph"/>
              <w:ind w:right="180"/>
            </w:pPr>
            <w:r>
              <w:rPr>
                <w:spacing w:val="-2"/>
              </w:rPr>
              <w:t xml:space="preserve">Charitable </w:t>
            </w:r>
            <w:r>
              <w:t>Remainder</w:t>
            </w:r>
            <w:r>
              <w:rPr>
                <w:spacing w:val="-13"/>
              </w:rPr>
              <w:t xml:space="preserve"> </w:t>
            </w:r>
            <w:r>
              <w:t>Annuity</w:t>
            </w:r>
            <w:r w:rsidR="005F377D">
              <w:t xml:space="preserve"> </w:t>
            </w:r>
            <w:r>
              <w:rPr>
                <w:spacing w:val="-2"/>
              </w:rPr>
              <w:t>Trust</w:t>
            </w:r>
          </w:p>
        </w:tc>
        <w:tc>
          <w:tcPr>
            <w:tcW w:w="1450" w:type="dxa"/>
            <w:shd w:val="clear" w:color="auto" w:fill="F1F1F1"/>
          </w:tcPr>
          <w:p w14:paraId="106FCE8E" w14:textId="3C102938" w:rsidR="001638EB" w:rsidRDefault="008B091B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90" w14:textId="34F28315" w:rsidR="001638EB" w:rsidRDefault="001638EB">
            <w:pPr>
              <w:pStyle w:val="TableParagraph"/>
              <w:ind w:left="110"/>
              <w:rPr>
                <w:b/>
              </w:rPr>
            </w:pPr>
          </w:p>
        </w:tc>
      </w:tr>
      <w:tr w:rsidR="001638EB" w14:paraId="106FCE98" w14:textId="77777777" w:rsidTr="005F377D">
        <w:trPr>
          <w:trHeight w:val="575"/>
        </w:trPr>
        <w:tc>
          <w:tcPr>
            <w:tcW w:w="4010" w:type="dxa"/>
          </w:tcPr>
          <w:p w14:paraId="106FCE94" w14:textId="77777777" w:rsidR="001638EB" w:rsidRDefault="001638EB">
            <w:pPr>
              <w:pStyle w:val="TableParagraph"/>
              <w:spacing w:before="16"/>
              <w:ind w:right="419"/>
            </w:pPr>
            <w:r>
              <w:rPr>
                <w:spacing w:val="-2"/>
              </w:rPr>
              <w:t xml:space="preserve">Charitable </w:t>
            </w:r>
            <w:r>
              <w:t>Remainder</w:t>
            </w:r>
            <w:r>
              <w:rPr>
                <w:spacing w:val="-13"/>
              </w:rPr>
              <w:t xml:space="preserve"> </w:t>
            </w:r>
            <w:r>
              <w:t>Trust</w:t>
            </w:r>
          </w:p>
        </w:tc>
        <w:tc>
          <w:tcPr>
            <w:tcW w:w="1450" w:type="dxa"/>
          </w:tcPr>
          <w:p w14:paraId="106FCE95" w14:textId="217590A9" w:rsidR="001638EB" w:rsidRPr="008B091B" w:rsidRDefault="008B091B">
            <w:pPr>
              <w:pStyle w:val="TableParagraph"/>
              <w:spacing w:before="52" w:line="242" w:lineRule="auto"/>
              <w:ind w:left="112" w:right="197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4140" w:type="dxa"/>
          </w:tcPr>
          <w:p w14:paraId="106FCE96" w14:textId="569B957E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9D" w14:textId="77777777" w:rsidTr="005F377D">
        <w:trPr>
          <w:trHeight w:val="575"/>
        </w:trPr>
        <w:tc>
          <w:tcPr>
            <w:tcW w:w="4010" w:type="dxa"/>
            <w:shd w:val="clear" w:color="auto" w:fill="F1F1F1"/>
          </w:tcPr>
          <w:p w14:paraId="106FCE99" w14:textId="77777777" w:rsidR="001638EB" w:rsidRDefault="001638EB">
            <w:pPr>
              <w:pStyle w:val="TableParagraph"/>
              <w:spacing w:before="16"/>
              <w:ind w:right="145"/>
            </w:pPr>
            <w:r>
              <w:rPr>
                <w:spacing w:val="-2"/>
              </w:rPr>
              <w:t xml:space="preserve">Charitable </w:t>
            </w:r>
            <w:r>
              <w:t>Remainder</w:t>
            </w:r>
            <w:r>
              <w:rPr>
                <w:spacing w:val="-13"/>
              </w:rPr>
              <w:t xml:space="preserve"> </w:t>
            </w:r>
            <w:r>
              <w:t>Unitrust</w:t>
            </w:r>
          </w:p>
        </w:tc>
        <w:tc>
          <w:tcPr>
            <w:tcW w:w="1450" w:type="dxa"/>
            <w:shd w:val="clear" w:color="auto" w:fill="F1F1F1"/>
          </w:tcPr>
          <w:p w14:paraId="106FCE9A" w14:textId="6C4CBB01" w:rsidR="001638EB" w:rsidRDefault="008B091B">
            <w:pPr>
              <w:pStyle w:val="TableParagraph"/>
              <w:spacing w:before="150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9B" w14:textId="29C2ECF3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A2" w14:textId="77777777" w:rsidTr="005F377D">
        <w:trPr>
          <w:trHeight w:val="575"/>
        </w:trPr>
        <w:tc>
          <w:tcPr>
            <w:tcW w:w="4010" w:type="dxa"/>
          </w:tcPr>
          <w:p w14:paraId="106FCE9E" w14:textId="77777777" w:rsidR="001638EB" w:rsidRDefault="001638EB">
            <w:pPr>
              <w:pStyle w:val="TableParagraph"/>
              <w:spacing w:before="150"/>
            </w:pPr>
            <w:r>
              <w:rPr>
                <w:spacing w:val="-2"/>
              </w:rPr>
              <w:t>Corporation</w:t>
            </w:r>
          </w:p>
        </w:tc>
        <w:tc>
          <w:tcPr>
            <w:tcW w:w="1450" w:type="dxa"/>
          </w:tcPr>
          <w:p w14:paraId="106FCE9F" w14:textId="37F164B2" w:rsidR="001638EB" w:rsidRPr="008B091B" w:rsidRDefault="008B091B">
            <w:pPr>
              <w:pStyle w:val="TableParagraph"/>
              <w:spacing w:before="52" w:line="242" w:lineRule="auto"/>
              <w:ind w:left="112" w:right="197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4140" w:type="dxa"/>
          </w:tcPr>
          <w:p w14:paraId="106FCEA0" w14:textId="3608E884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A7" w14:textId="77777777" w:rsidTr="005F377D">
        <w:trPr>
          <w:trHeight w:val="575"/>
        </w:trPr>
        <w:tc>
          <w:tcPr>
            <w:tcW w:w="4010" w:type="dxa"/>
            <w:shd w:val="clear" w:color="auto" w:fill="F1F1F1"/>
          </w:tcPr>
          <w:p w14:paraId="106FCEA3" w14:textId="77777777" w:rsidR="001638EB" w:rsidRDefault="001638EB">
            <w:pPr>
              <w:pStyle w:val="TableParagraph"/>
              <w:spacing w:before="150"/>
            </w:pPr>
            <w:r>
              <w:t>Irrevocable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1450" w:type="dxa"/>
            <w:shd w:val="clear" w:color="auto" w:fill="F1F1F1"/>
          </w:tcPr>
          <w:p w14:paraId="106FCEA4" w14:textId="11F6D0B6" w:rsidR="001638EB" w:rsidRPr="008B091B" w:rsidRDefault="008B091B">
            <w:pPr>
              <w:pStyle w:val="TableParagraph"/>
              <w:spacing w:before="54"/>
              <w:ind w:left="112" w:right="197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A5" w14:textId="0ECCD950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AC" w14:textId="77777777" w:rsidTr="005F377D">
        <w:trPr>
          <w:trHeight w:val="575"/>
        </w:trPr>
        <w:tc>
          <w:tcPr>
            <w:tcW w:w="4010" w:type="dxa"/>
          </w:tcPr>
          <w:p w14:paraId="106FCEA8" w14:textId="77777777" w:rsidR="001638EB" w:rsidRDefault="001638EB">
            <w:pPr>
              <w:pStyle w:val="TableParagraph"/>
              <w:spacing w:before="16"/>
              <w:ind w:right="605"/>
            </w:pPr>
            <w:r>
              <w:t>Family</w:t>
            </w:r>
            <w:r>
              <w:rPr>
                <w:spacing w:val="-13"/>
              </w:rPr>
              <w:t xml:space="preserve"> </w:t>
            </w:r>
            <w:r>
              <w:t xml:space="preserve">Limited </w:t>
            </w:r>
            <w:r>
              <w:rPr>
                <w:spacing w:val="-2"/>
              </w:rPr>
              <w:t>Partnerships</w:t>
            </w:r>
          </w:p>
        </w:tc>
        <w:tc>
          <w:tcPr>
            <w:tcW w:w="1450" w:type="dxa"/>
          </w:tcPr>
          <w:p w14:paraId="106FCEA9" w14:textId="0B5AD2F7" w:rsidR="001638EB" w:rsidRDefault="008B091B">
            <w:pPr>
              <w:pStyle w:val="TableParagraph"/>
              <w:spacing w:before="150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AA" w14:textId="63B97EDE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B1" w14:textId="77777777" w:rsidTr="005F377D">
        <w:trPr>
          <w:trHeight w:val="578"/>
        </w:trPr>
        <w:tc>
          <w:tcPr>
            <w:tcW w:w="4010" w:type="dxa"/>
            <w:shd w:val="clear" w:color="auto" w:fill="F1F1F1"/>
          </w:tcPr>
          <w:p w14:paraId="106FCEAD" w14:textId="77777777" w:rsidR="001638EB" w:rsidRDefault="001638EB">
            <w:pPr>
              <w:pStyle w:val="TableParagraph"/>
              <w:spacing w:before="152"/>
            </w:pPr>
            <w:r>
              <w:t>Revocable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1450" w:type="dxa"/>
            <w:shd w:val="clear" w:color="auto" w:fill="F1F1F1"/>
          </w:tcPr>
          <w:p w14:paraId="106FCEAE" w14:textId="68516423" w:rsidR="001638EB" w:rsidRPr="008B091B" w:rsidRDefault="008B091B">
            <w:pPr>
              <w:pStyle w:val="TableParagraph"/>
              <w:spacing w:before="54" w:line="242" w:lineRule="auto"/>
              <w:ind w:left="112" w:right="197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AF" w14:textId="5E44FC50" w:rsidR="001638EB" w:rsidRDefault="001638EB">
            <w:pPr>
              <w:pStyle w:val="TableParagraph"/>
              <w:spacing w:before="152"/>
              <w:ind w:left="110"/>
              <w:rPr>
                <w:b/>
              </w:rPr>
            </w:pPr>
          </w:p>
        </w:tc>
      </w:tr>
      <w:tr w:rsidR="001638EB" w14:paraId="106FCEB6" w14:textId="77777777" w:rsidTr="005F377D">
        <w:trPr>
          <w:trHeight w:val="575"/>
        </w:trPr>
        <w:tc>
          <w:tcPr>
            <w:tcW w:w="4010" w:type="dxa"/>
          </w:tcPr>
          <w:p w14:paraId="106FCEB2" w14:textId="77777777" w:rsidR="001638EB" w:rsidRDefault="001638EB">
            <w:pPr>
              <w:pStyle w:val="TableParagraph"/>
              <w:spacing w:before="150"/>
            </w:pPr>
            <w:r>
              <w:t>Special</w:t>
            </w:r>
            <w:r>
              <w:rPr>
                <w:spacing w:val="-6"/>
              </w:rPr>
              <w:t xml:space="preserve"> </w:t>
            </w:r>
            <w:r>
              <w:t>Needs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1450" w:type="dxa"/>
          </w:tcPr>
          <w:p w14:paraId="106FCEB3" w14:textId="11EDD048" w:rsidR="001638EB" w:rsidRPr="008B091B" w:rsidRDefault="008B091B">
            <w:pPr>
              <w:pStyle w:val="TableParagraph"/>
              <w:spacing w:before="52" w:line="242" w:lineRule="auto"/>
              <w:ind w:left="112" w:right="197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4140" w:type="dxa"/>
          </w:tcPr>
          <w:p w14:paraId="106FCEB4" w14:textId="179077F6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BF" w14:textId="77777777" w:rsidTr="005F377D">
        <w:trPr>
          <w:trHeight w:val="805"/>
        </w:trPr>
        <w:tc>
          <w:tcPr>
            <w:tcW w:w="4010" w:type="dxa"/>
            <w:shd w:val="clear" w:color="auto" w:fill="F1F1F1"/>
          </w:tcPr>
          <w:p w14:paraId="106FCEB8" w14:textId="09EB6160" w:rsidR="001638EB" w:rsidRDefault="001638EB" w:rsidP="005F377D">
            <w:pPr>
              <w:pStyle w:val="TableParagraph"/>
              <w:ind w:right="136"/>
            </w:pPr>
            <w:r>
              <w:t>Net Income with Make-up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Charitable</w:t>
            </w:r>
            <w:r w:rsidR="005F377D">
              <w:rPr>
                <w:spacing w:val="-2"/>
              </w:rPr>
              <w:t xml:space="preserve"> </w:t>
            </w:r>
            <w:r>
              <w:t>Remainder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Unitrust</w:t>
            </w:r>
          </w:p>
        </w:tc>
        <w:tc>
          <w:tcPr>
            <w:tcW w:w="1450" w:type="dxa"/>
            <w:shd w:val="clear" w:color="auto" w:fill="F1F1F1"/>
          </w:tcPr>
          <w:p w14:paraId="106FCEBA" w14:textId="335361A3" w:rsidR="001638EB" w:rsidRPr="008B091B" w:rsidRDefault="008B091B">
            <w:pPr>
              <w:pStyle w:val="TableParagraph"/>
              <w:spacing w:line="242" w:lineRule="auto"/>
              <w:ind w:left="112" w:right="197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BC" w14:textId="106CAB18" w:rsidR="001638EB" w:rsidRDefault="001638EB">
            <w:pPr>
              <w:pStyle w:val="TableParagraph"/>
              <w:ind w:left="110"/>
              <w:rPr>
                <w:b/>
              </w:rPr>
            </w:pPr>
          </w:p>
        </w:tc>
      </w:tr>
    </w:tbl>
    <w:p w14:paraId="106FCEC0" w14:textId="77777777" w:rsidR="00351A3F" w:rsidRDefault="00351A3F">
      <w:pPr>
        <w:pStyle w:val="BodyText"/>
        <w:spacing w:before="11"/>
        <w:rPr>
          <w:rFonts w:ascii="Times New Roman"/>
          <w:b w:val="0"/>
          <w:sz w:val="21"/>
        </w:rPr>
      </w:pPr>
    </w:p>
    <w:sectPr w:rsidR="00351A3F">
      <w:type w:val="continuous"/>
      <w:pgSz w:w="12240" w:h="15840"/>
      <w:pgMar w:top="1420" w:right="1100" w:bottom="1620" w:left="1200" w:header="601" w:footer="1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6D4E" w14:textId="77777777" w:rsidR="00D70C6F" w:rsidRDefault="00D70C6F">
      <w:r>
        <w:separator/>
      </w:r>
    </w:p>
  </w:endnote>
  <w:endnote w:type="continuationSeparator" w:id="0">
    <w:p w14:paraId="78D6E158" w14:textId="77777777" w:rsidR="00D70C6F" w:rsidRDefault="00D7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07BD" w14:textId="77777777" w:rsidR="0091622E" w:rsidRDefault="0091622E">
    <w:pPr>
      <w:pStyle w:val="BodyText"/>
      <w:spacing w:line="14" w:lineRule="auto"/>
      <w:rPr>
        <w:b w:val="0"/>
      </w:rPr>
    </w:pPr>
  </w:p>
  <w:p w14:paraId="106FCEC5" w14:textId="39F1690E" w:rsidR="00351A3F" w:rsidRDefault="00B620E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286784" behindDoc="1" locked="0" layoutInCell="1" allowOverlap="1" wp14:anchorId="106FCECA" wp14:editId="5383F5D6">
              <wp:simplePos x="0" y="0"/>
              <wp:positionH relativeFrom="page">
                <wp:posOffset>2597023</wp:posOffset>
              </wp:positionH>
              <wp:positionV relativeFrom="page">
                <wp:posOffset>9136710</wp:posOffset>
              </wp:positionV>
              <wp:extent cx="2428240" cy="1276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824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6FCED2" w14:textId="02086EA2" w:rsidR="00351A3F" w:rsidRDefault="00B620E0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AGENT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USE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ONLY.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</w:t>
                          </w:r>
                          <w:r w:rsidR="00A974EC">
                            <w:rPr>
                              <w:b/>
                              <w:sz w:val="16"/>
                            </w:rPr>
                            <w:t>O</w:t>
                          </w:r>
                          <w:r>
                            <w:rPr>
                              <w:b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USE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WITH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CONSUMERS.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FCEC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204.5pt;margin-top:719.45pt;width:191.2pt;height:10.05pt;z-index:-1602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" filled="f" stroked="f">
              <v:textbox inset="0,0,0,0">
                <w:txbxContent>
                  <w:p w14:paraId="106FCED2" w14:textId="02086EA2" w:rsidR="00351A3F" w:rsidRDefault="00B620E0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FOR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AGENT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USE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ONLY.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</w:t>
                    </w:r>
                    <w:r w:rsidR="00A974EC">
                      <w:rPr>
                        <w:b/>
                        <w:sz w:val="16"/>
                      </w:rPr>
                      <w:t>O</w:t>
                    </w:r>
                    <w:r>
                      <w:rPr>
                        <w:b/>
                        <w:sz w:val="16"/>
                      </w:rPr>
                      <w:t>T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FOR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USE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WITH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CONSUMERS.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7296" behindDoc="1" locked="0" layoutInCell="1" allowOverlap="1" wp14:anchorId="106FCECC" wp14:editId="106FCECD">
              <wp:simplePos x="0" y="0"/>
              <wp:positionH relativeFrom="page">
                <wp:posOffset>6496050</wp:posOffset>
              </wp:positionH>
              <wp:positionV relativeFrom="page">
                <wp:posOffset>9136710</wp:posOffset>
              </wp:positionV>
              <wp:extent cx="339725" cy="1276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72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6FCED3" w14:textId="77777777" w:rsidR="00351A3F" w:rsidRDefault="00B620E0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6FCECC" id="Textbox 4" o:spid="_x0000_s1028" type="#_x0000_t202" style="position:absolute;margin-left:511.5pt;margin-top:719.45pt;width:26.75pt;height:10.05pt;z-index:-1602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" filled="f" stroked="f">
              <v:textbox inset="0,0,0,0">
                <w:txbxContent>
                  <w:p w14:paraId="106FCED3" w14:textId="77777777" w:rsidR="00351A3F" w:rsidRDefault="00B620E0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2D7D" w14:textId="77777777" w:rsidR="00D70C6F" w:rsidRDefault="00D70C6F">
      <w:r>
        <w:separator/>
      </w:r>
    </w:p>
  </w:footnote>
  <w:footnote w:type="continuationSeparator" w:id="0">
    <w:p w14:paraId="0B21EB49" w14:textId="77777777" w:rsidR="00D70C6F" w:rsidRDefault="00D70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CEC4" w14:textId="77777777" w:rsidR="00351A3F" w:rsidRDefault="00B620E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285760" behindDoc="1" locked="0" layoutInCell="1" allowOverlap="1" wp14:anchorId="106FCEC6" wp14:editId="4E637E8F">
              <wp:simplePos x="0" y="0"/>
              <wp:positionH relativeFrom="margin">
                <wp:align>right</wp:align>
              </wp:positionH>
              <wp:positionV relativeFrom="page">
                <wp:posOffset>371475</wp:posOffset>
              </wp:positionV>
              <wp:extent cx="6315075" cy="476884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15075" cy="47688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F85F1B" w14:textId="3AF6BC5A" w:rsidR="005F377D" w:rsidRDefault="005F377D">
                          <w:pPr>
                            <w:spacing w:line="345" w:lineRule="exact"/>
                            <w:ind w:left="41" w:right="37"/>
                            <w:jc w:val="center"/>
                            <w:rPr>
                              <w:b/>
                              <w:sz w:val="32"/>
                            </w:rPr>
                          </w:pPr>
                          <w:proofErr w:type="spellStart"/>
                          <w:r w:rsidRPr="005F377D">
                            <w:rPr>
                              <w:b/>
                              <w:sz w:val="32"/>
                            </w:rPr>
                            <w:t>Ibexis</w:t>
                          </w:r>
                          <w:proofErr w:type="spellEnd"/>
                          <w:r w:rsidRPr="005F377D">
                            <w:rPr>
                              <w:b/>
                              <w:sz w:val="32"/>
                            </w:rPr>
                            <w:t xml:space="preserve"> Life and Annuity Insurance Company</w:t>
                          </w:r>
                        </w:p>
                        <w:p w14:paraId="106FCECF" w14:textId="33C36423" w:rsidR="00351A3F" w:rsidRPr="005F377D" w:rsidRDefault="00B620E0" w:rsidP="005F377D">
                          <w:pPr>
                            <w:spacing w:line="345" w:lineRule="exact"/>
                            <w:ind w:left="41" w:right="37"/>
                            <w:jc w:val="center"/>
                            <w:rPr>
                              <w:bCs/>
                              <w:sz w:val="32"/>
                            </w:rPr>
                          </w:pPr>
                          <w:r w:rsidRPr="005F377D">
                            <w:rPr>
                              <w:bCs/>
                              <w:sz w:val="32"/>
                            </w:rPr>
                            <w:t>Funding</w:t>
                          </w:r>
                          <w:r w:rsidRPr="005F377D">
                            <w:rPr>
                              <w:bCs/>
                              <w:spacing w:val="-17"/>
                              <w:sz w:val="32"/>
                            </w:rPr>
                            <w:t xml:space="preserve"> </w:t>
                          </w:r>
                          <w:r w:rsidRPr="005F377D">
                            <w:rPr>
                              <w:bCs/>
                              <w:sz w:val="32"/>
                            </w:rPr>
                            <w:t>Acceptance</w:t>
                          </w:r>
                          <w:r w:rsidRPr="005F377D">
                            <w:rPr>
                              <w:bCs/>
                              <w:spacing w:val="-16"/>
                              <w:sz w:val="32"/>
                            </w:rPr>
                            <w:t xml:space="preserve"> </w:t>
                          </w:r>
                          <w:r w:rsidRPr="005F377D">
                            <w:rPr>
                              <w:bCs/>
                              <w:sz w:val="32"/>
                            </w:rPr>
                            <w:t>Chart</w:t>
                          </w:r>
                          <w:r w:rsidRPr="005F377D">
                            <w:rPr>
                              <w:bCs/>
                              <w:spacing w:val="-14"/>
                              <w:sz w:val="32"/>
                            </w:rPr>
                            <w:t xml:space="preserve"> </w:t>
                          </w:r>
                          <w:r w:rsidRPr="005F377D">
                            <w:rPr>
                              <w:bCs/>
                              <w:spacing w:val="-5"/>
                              <w:sz w:val="32"/>
                            </w:rPr>
                            <w:t>for</w:t>
                          </w:r>
                          <w:r w:rsidR="005F377D" w:rsidRPr="005F377D">
                            <w:rPr>
                              <w:bCs/>
                              <w:spacing w:val="-5"/>
                              <w:sz w:val="32"/>
                            </w:rPr>
                            <w:t xml:space="preserve"> </w:t>
                          </w:r>
                          <w:r w:rsidR="000C7BFF" w:rsidRPr="005F377D">
                            <w:rPr>
                              <w:bCs/>
                              <w:sz w:val="32"/>
                            </w:rPr>
                            <w:t xml:space="preserve">Legend Financial Marketing </w:t>
                          </w:r>
                          <w:r w:rsidR="00FF25B8" w:rsidRPr="005F377D">
                            <w:rPr>
                              <w:bCs/>
                              <w:sz w:val="32"/>
                            </w:rPr>
                            <w:t>Services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6FCEC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46.05pt;margin-top:29.25pt;width:497.25pt;height:37.55pt;z-index:-16030720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" filled="f" stroked="f">
              <v:textbox inset="0,0,0,0">
                <w:txbxContent>
                  <w:p w14:paraId="2BF85F1B" w14:textId="3AF6BC5A" w:rsidR="005F377D" w:rsidRDefault="005F377D">
                    <w:pPr>
                      <w:spacing w:line="345" w:lineRule="exact"/>
                      <w:ind w:left="41" w:right="37"/>
                      <w:jc w:val="center"/>
                      <w:rPr>
                        <w:b/>
                        <w:sz w:val="32"/>
                      </w:rPr>
                    </w:pPr>
                    <w:proofErr w:type="spellStart"/>
                    <w:r w:rsidRPr="005F377D">
                      <w:rPr>
                        <w:b/>
                        <w:sz w:val="32"/>
                      </w:rPr>
                      <w:t>Ibexis</w:t>
                    </w:r>
                    <w:proofErr w:type="spellEnd"/>
                    <w:r w:rsidRPr="005F377D">
                      <w:rPr>
                        <w:b/>
                        <w:sz w:val="32"/>
                      </w:rPr>
                      <w:t xml:space="preserve"> Life and Annuity Insurance Company</w:t>
                    </w:r>
                  </w:p>
                  <w:p w14:paraId="106FCECF" w14:textId="33C36423" w:rsidR="00351A3F" w:rsidRPr="005F377D" w:rsidRDefault="00B620E0" w:rsidP="005F377D">
                    <w:pPr>
                      <w:spacing w:line="345" w:lineRule="exact"/>
                      <w:ind w:left="41" w:right="37"/>
                      <w:jc w:val="center"/>
                      <w:rPr>
                        <w:bCs/>
                        <w:sz w:val="32"/>
                      </w:rPr>
                    </w:pPr>
                    <w:r w:rsidRPr="005F377D">
                      <w:rPr>
                        <w:bCs/>
                        <w:sz w:val="32"/>
                      </w:rPr>
                      <w:t>Funding</w:t>
                    </w:r>
                    <w:r w:rsidRPr="005F377D">
                      <w:rPr>
                        <w:bCs/>
                        <w:spacing w:val="-17"/>
                        <w:sz w:val="32"/>
                      </w:rPr>
                      <w:t xml:space="preserve"> </w:t>
                    </w:r>
                    <w:r w:rsidRPr="005F377D">
                      <w:rPr>
                        <w:bCs/>
                        <w:sz w:val="32"/>
                      </w:rPr>
                      <w:t>Acceptance</w:t>
                    </w:r>
                    <w:r w:rsidRPr="005F377D">
                      <w:rPr>
                        <w:bCs/>
                        <w:spacing w:val="-16"/>
                        <w:sz w:val="32"/>
                      </w:rPr>
                      <w:t xml:space="preserve"> </w:t>
                    </w:r>
                    <w:r w:rsidRPr="005F377D">
                      <w:rPr>
                        <w:bCs/>
                        <w:sz w:val="32"/>
                      </w:rPr>
                      <w:t>Chart</w:t>
                    </w:r>
                    <w:r w:rsidRPr="005F377D">
                      <w:rPr>
                        <w:bCs/>
                        <w:spacing w:val="-14"/>
                        <w:sz w:val="32"/>
                      </w:rPr>
                      <w:t xml:space="preserve"> </w:t>
                    </w:r>
                    <w:r w:rsidRPr="005F377D">
                      <w:rPr>
                        <w:bCs/>
                        <w:spacing w:val="-5"/>
                        <w:sz w:val="32"/>
                      </w:rPr>
                      <w:t>for</w:t>
                    </w:r>
                    <w:r w:rsidR="005F377D" w:rsidRPr="005F377D">
                      <w:rPr>
                        <w:bCs/>
                        <w:spacing w:val="-5"/>
                        <w:sz w:val="32"/>
                      </w:rPr>
                      <w:t xml:space="preserve"> </w:t>
                    </w:r>
                    <w:r w:rsidR="000C7BFF" w:rsidRPr="005F377D">
                      <w:rPr>
                        <w:bCs/>
                        <w:sz w:val="32"/>
                      </w:rPr>
                      <w:t xml:space="preserve">Legend Financial Marketing </w:t>
                    </w:r>
                    <w:r w:rsidR="00FF25B8" w:rsidRPr="005F377D">
                      <w:rPr>
                        <w:bCs/>
                        <w:sz w:val="32"/>
                      </w:rPr>
                      <w:t>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3F"/>
    <w:rsid w:val="00032939"/>
    <w:rsid w:val="00067FC1"/>
    <w:rsid w:val="00096BDD"/>
    <w:rsid w:val="000A066E"/>
    <w:rsid w:val="000B103D"/>
    <w:rsid w:val="000C7BFF"/>
    <w:rsid w:val="000F6DC4"/>
    <w:rsid w:val="00162FEF"/>
    <w:rsid w:val="001638EB"/>
    <w:rsid w:val="0017248F"/>
    <w:rsid w:val="00262A63"/>
    <w:rsid w:val="002C4B67"/>
    <w:rsid w:val="002C5A7A"/>
    <w:rsid w:val="00340D0E"/>
    <w:rsid w:val="003506E9"/>
    <w:rsid w:val="00351A3F"/>
    <w:rsid w:val="00395038"/>
    <w:rsid w:val="0043655C"/>
    <w:rsid w:val="004539DD"/>
    <w:rsid w:val="004A0F5A"/>
    <w:rsid w:val="004C686B"/>
    <w:rsid w:val="004E24C3"/>
    <w:rsid w:val="00566D90"/>
    <w:rsid w:val="00581CF6"/>
    <w:rsid w:val="005C2D6D"/>
    <w:rsid w:val="005F377D"/>
    <w:rsid w:val="00643E8F"/>
    <w:rsid w:val="006C01A3"/>
    <w:rsid w:val="006E3E16"/>
    <w:rsid w:val="00786270"/>
    <w:rsid w:val="007A2CB2"/>
    <w:rsid w:val="007B088E"/>
    <w:rsid w:val="008B091B"/>
    <w:rsid w:val="008E236A"/>
    <w:rsid w:val="00914FE0"/>
    <w:rsid w:val="0091622E"/>
    <w:rsid w:val="009228AD"/>
    <w:rsid w:val="00957AED"/>
    <w:rsid w:val="0097025F"/>
    <w:rsid w:val="009720DC"/>
    <w:rsid w:val="009873CA"/>
    <w:rsid w:val="009D231F"/>
    <w:rsid w:val="00A5286E"/>
    <w:rsid w:val="00A974EC"/>
    <w:rsid w:val="00B43B8B"/>
    <w:rsid w:val="00B620E0"/>
    <w:rsid w:val="00B94CB5"/>
    <w:rsid w:val="00C56C95"/>
    <w:rsid w:val="00C61921"/>
    <w:rsid w:val="00C9405A"/>
    <w:rsid w:val="00CC49B3"/>
    <w:rsid w:val="00D40690"/>
    <w:rsid w:val="00D70C6F"/>
    <w:rsid w:val="00DB789E"/>
    <w:rsid w:val="00E17A73"/>
    <w:rsid w:val="00E50C71"/>
    <w:rsid w:val="00E73F85"/>
    <w:rsid w:val="00E82808"/>
    <w:rsid w:val="00EE50E6"/>
    <w:rsid w:val="00F238F3"/>
    <w:rsid w:val="00F46D9A"/>
    <w:rsid w:val="00F55C2D"/>
    <w:rsid w:val="00F65C62"/>
    <w:rsid w:val="00FB4489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FCDC3"/>
  <w15:docId w15:val="{0AE1CA58-0F20-4F92-9406-8AF0A856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41" w:right="3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8"/>
    </w:pPr>
  </w:style>
  <w:style w:type="paragraph" w:styleId="Header">
    <w:name w:val="header"/>
    <w:basedOn w:val="Normal"/>
    <w:link w:val="HeaderChar"/>
    <w:uiPriority w:val="99"/>
    <w:unhideWhenUsed/>
    <w:rsid w:val="000C7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F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F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Harvey</dc:creator>
  <cp:lastModifiedBy>Breanna Lassiter</cp:lastModifiedBy>
  <cp:revision>2</cp:revision>
  <cp:lastPrinted>2023-07-20T12:30:00Z</cp:lastPrinted>
  <dcterms:created xsi:type="dcterms:W3CDTF">2023-08-29T20:37:00Z</dcterms:created>
  <dcterms:modified xsi:type="dcterms:W3CDTF">2023-08-29T20:37:00Z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2023-07-17T00:00:00Z</vt:filetime>
  </property>
  <property fmtid="{D5CDD505-2E9C-101B-9397-08002B2CF9AE}" pid="5" name="Producer">
    <vt:lpwstr>Microsoft® Word 2010</vt:lpwstr>
  </property>
</Properties>
</file>